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0C" w:rsidRPr="00F77E0C" w:rsidRDefault="00F77E0C" w:rsidP="00370AC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70ACC" w:rsidRPr="009E413F" w:rsidRDefault="00370ACC" w:rsidP="00370AC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413F">
        <w:rPr>
          <w:rFonts w:ascii="Times New Roman" w:hAnsi="Times New Roman" w:cs="Times New Roman"/>
          <w:color w:val="auto"/>
          <w:sz w:val="24"/>
          <w:szCs w:val="24"/>
        </w:rPr>
        <w:t>ОТЧЕТ ПО ПРЕДДИПЛОМНОЙ ПРАКТИКЕ</w:t>
      </w:r>
    </w:p>
    <w:p w:rsidR="00F77E0C" w:rsidRPr="00F77E0C" w:rsidRDefault="00F77E0C" w:rsidP="00F77E0C">
      <w:pPr>
        <w:spacing w:after="0" w:line="240" w:lineRule="auto"/>
        <w:jc w:val="center"/>
        <w:rPr>
          <w:rFonts w:ascii="Times New Roman" w:hAnsi="Times New Roman"/>
        </w:rPr>
      </w:pP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7E1A87">
        <w:rPr>
          <w:rFonts w:ascii="Times New Roman" w:hAnsi="Times New Roman" w:cs="Times New Roman"/>
        </w:rPr>
        <w:t>АПОУ УР «Р</w:t>
      </w:r>
      <w:r w:rsidR="009E1747">
        <w:rPr>
          <w:rFonts w:ascii="Times New Roman" w:hAnsi="Times New Roman" w:cs="Times New Roman"/>
        </w:rPr>
        <w:t>МК</w:t>
      </w:r>
      <w:r w:rsidRPr="008B7500">
        <w:rPr>
          <w:rFonts w:ascii="Times New Roman" w:hAnsi="Times New Roman" w:cs="Times New Roman"/>
        </w:rPr>
        <w:t xml:space="preserve"> 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 w:rsidRPr="008B7500">
        <w:rPr>
          <w:rFonts w:ascii="Times New Roman" w:hAnsi="Times New Roman" w:cs="Times New Roman"/>
        </w:rPr>
        <w:t xml:space="preserve">г. 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417B30" w:rsidRPr="00417B30" w:rsidRDefault="008D1DDC" w:rsidP="00417B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7B30">
        <w:rPr>
          <w:rFonts w:ascii="Times New Roman" w:hAnsi="Times New Roman" w:cs="Times New Roman"/>
          <w:b/>
          <w:sz w:val="20"/>
          <w:szCs w:val="20"/>
        </w:rPr>
        <w:t>А. Цифровой отчет</w:t>
      </w:r>
    </w:p>
    <w:p w:rsidR="008D1DDC" w:rsidRPr="00417B30" w:rsidRDefault="00417B30" w:rsidP="00417B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7B30">
        <w:rPr>
          <w:rFonts w:ascii="Times New Roman" w:hAnsi="Times New Roman" w:cs="Times New Roman"/>
          <w:b/>
          <w:sz w:val="20"/>
          <w:szCs w:val="20"/>
        </w:rPr>
        <w:t>«Терапия»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229"/>
        <w:gridCol w:w="1985"/>
      </w:tblGrid>
      <w:tr w:rsidR="008D1DDC" w:rsidRPr="00417B30" w:rsidTr="00417B30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DC" w:rsidRPr="00417B30" w:rsidRDefault="008D1DDC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DDC" w:rsidRPr="00417B30" w:rsidRDefault="008D1DDC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DC" w:rsidRPr="00417B30" w:rsidRDefault="008D1DDC" w:rsidP="003E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DDC" w:rsidRPr="00417B30" w:rsidRDefault="008D1DDC" w:rsidP="003E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Перечень практических манипуляций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1DDC" w:rsidRPr="00417B30" w:rsidRDefault="008D1DDC" w:rsidP="003E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D1DDC" w:rsidRPr="00417B30" w:rsidRDefault="008D1DDC" w:rsidP="003E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:rsidR="008D1DDC" w:rsidRPr="00417B30" w:rsidRDefault="008D1DDC" w:rsidP="003E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манипуляций</w:t>
            </w:r>
          </w:p>
        </w:tc>
      </w:tr>
      <w:tr w:rsidR="00AC32BC" w:rsidRPr="00417B30" w:rsidTr="00417B30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BC" w:rsidRPr="00417B30" w:rsidRDefault="00AC32BC" w:rsidP="00536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BC" w:rsidRPr="00417B30" w:rsidRDefault="00377AF5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Сбор анамнеза</w:t>
            </w:r>
            <w:r w:rsidR="001137B2"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у пациента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BC" w:rsidRPr="00417B30" w:rsidRDefault="00AC32BC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BC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BC" w:rsidRPr="00417B30" w:rsidRDefault="00AC32BC" w:rsidP="00536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BC" w:rsidRPr="00417B30" w:rsidRDefault="00377AF5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Оценка общего состояния пациента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BC" w:rsidRPr="00417B30" w:rsidRDefault="00AC32BC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BC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BC" w:rsidRPr="00417B30" w:rsidRDefault="00AC32BC" w:rsidP="00536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BC" w:rsidRPr="00417B30" w:rsidRDefault="00377AF5" w:rsidP="00AC3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0B5E92" w:rsidRPr="00417B30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осмотр</w:t>
            </w:r>
            <w:r w:rsidR="000B5E92" w:rsidRPr="00417B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полости 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2BC" w:rsidRPr="00417B30" w:rsidRDefault="00AC32BC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F2E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E" w:rsidRPr="00417B30" w:rsidRDefault="00DA6D79" w:rsidP="00536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E" w:rsidRPr="00417B30" w:rsidRDefault="000B5E92" w:rsidP="00AC3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Проведение пальпации</w:t>
            </w:r>
            <w:r w:rsidR="00377AF5"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лимфатических узлов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E" w:rsidRPr="00417B30" w:rsidRDefault="00321F2E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536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Осмотр грудной клетки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536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Определение активной подвижности легких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536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Проведение сравнительной перкуссии легких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Проведение аускультации легких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Пальпация и оценка пульса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Определение границ относительной сердечной тупости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Проведение аускультации сердца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Осмотр и поверхностная пальпация живота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Проведение глубокой пальпации живота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Проведение пальпации и перкуссии печени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proofErr w:type="spellStart"/>
            <w:proofErr w:type="gram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\к</w:t>
            </w:r>
            <w:proofErr w:type="spell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инъекции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в\</w:t>
            </w:r>
            <w:proofErr w:type="gram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инъекции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в\</w:t>
            </w:r>
            <w:proofErr w:type="gram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инъекции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Сбор системы и проведение 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в\</w:t>
            </w:r>
            <w:proofErr w:type="gram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капельного вливания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Взятие крови из вены на биохимический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Сбор мокроты на общий клинический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Сбор мочи на общий клинический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Сбор мочи по 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Зимницкому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Сбор кала на общий клинический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Запись электрокардиограммы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Анализ нормальной электрокардиограммы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Постановка местного согревающего компресса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97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4F0FBE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Применение грелки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7" w:rsidRPr="00417B30" w:rsidRDefault="00516D97" w:rsidP="003E2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B30" w:rsidRDefault="00417B30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417B30" w:rsidRPr="00417B30" w:rsidRDefault="00417B30" w:rsidP="008D1DDC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417B30">
        <w:rPr>
          <w:rFonts w:ascii="Times New Roman" w:hAnsi="Times New Roman" w:cs="Times New Roman"/>
          <w:b/>
          <w:sz w:val="20"/>
          <w:szCs w:val="20"/>
        </w:rPr>
        <w:t>«Хирургия»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229"/>
        <w:gridCol w:w="1985"/>
      </w:tblGrid>
      <w:tr w:rsidR="00417B30" w:rsidRPr="00417B30" w:rsidTr="00417B30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B30" w:rsidRPr="00417B30" w:rsidRDefault="00417B30" w:rsidP="006D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Перечень практических манипуляций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7B30" w:rsidRPr="00417B30" w:rsidRDefault="00417B30" w:rsidP="006D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:rsidR="00417B30" w:rsidRPr="00417B30" w:rsidRDefault="00417B30" w:rsidP="006D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манипуляций</w:t>
            </w:r>
          </w:p>
        </w:tc>
      </w:tr>
      <w:tr w:rsidR="00417B30" w:rsidRPr="00417B30" w:rsidTr="00417B30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Субъективное и объективное обследование хирургического больного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Оформление фрагмента истории болезни - локального статуса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основных синдромов  хирургических заболеваний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Обоснование предварительного диагноза хирургического заболевания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Подготовка больного к лабораторно-инструментальным методам обследования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Интерпретация результатов лабораторно-инструментальных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методов обследования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Проведение дифференциальной диагностики хирургических заболеваний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Осуществление динамического наблюдения за больным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Оформление  рабочей медицинской документации.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Оформление  медицинской документации хирургического больного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Подготовка пациента к экстренной  и плановой операции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Подготовка пациента к общей и местной анестезии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Проведение транспортной и лечебной  иммобилизации при травмах и заболеваниях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пункций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методов  гемостаза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 мягких повязок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Участие в переливании крови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инъекций и </w:t>
            </w:r>
            <w:proofErr w:type="gram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/в 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Инструментальная перевязка  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Снятие швов с 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Уход за 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стомами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Использование приемов реанимации, работа с портативной диагностической и реанимационной аппаратурой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rPr>
          <w:trHeight w:val="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Участие в оказании неотложной помощи хирургическому больному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проведение бесед с пациентом и его родственниками по послеоперационной реабилитации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проведение бесед с пациентами по профилактике хирургических, в т.ч. онкологических заболеваний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Изучение нормативной документации диспансерных групп пациентов с хирургическими заболеваниями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417B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паллиативной помощи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417B30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B30" w:rsidRDefault="00417B30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417B30" w:rsidRPr="00417B30" w:rsidRDefault="00417B30" w:rsidP="008D1DDC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417B30">
        <w:rPr>
          <w:rFonts w:ascii="Times New Roman" w:hAnsi="Times New Roman" w:cs="Times New Roman"/>
          <w:b/>
          <w:sz w:val="20"/>
          <w:szCs w:val="20"/>
        </w:rPr>
        <w:t>«Педиатрия»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229"/>
        <w:gridCol w:w="1985"/>
      </w:tblGrid>
      <w:tr w:rsidR="00417B30" w:rsidRPr="00417B30" w:rsidTr="00865170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B30" w:rsidRPr="00417B30" w:rsidRDefault="00417B30" w:rsidP="006D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Перечень практических манипуляций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7B30" w:rsidRPr="00417B30" w:rsidRDefault="00417B30" w:rsidP="006D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:rsidR="00417B30" w:rsidRPr="00417B30" w:rsidRDefault="00417B30" w:rsidP="006D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манипуляций</w:t>
            </w:r>
          </w:p>
        </w:tc>
      </w:tr>
      <w:tr w:rsidR="00417B30" w:rsidRPr="00417B30" w:rsidTr="00865170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Закаливание детей различного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Обработка слизистой полости рта при стоматитах у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Парентеральное введение лекарственных препаратов  (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п\к</w:t>
            </w:r>
            <w:proofErr w:type="spell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в\м</w:t>
            </w:r>
            <w:proofErr w:type="spell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в\</w:t>
            </w:r>
            <w:proofErr w:type="gram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)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Объективное обследование органов и систем 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Утренний туалет новорожденного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Помощь ребенку при гипертермии, судорогах, ложном крупе, ларингоспазме, 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гипер-и</w:t>
            </w:r>
            <w:proofErr w:type="spell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гипогликимических</w:t>
            </w:r>
            <w:proofErr w:type="spell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комах, носовом кровотечении, отравлениях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Техника взятия мазков из зева, носа на </w:t>
            </w:r>
            <w:r w:rsidRPr="00417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</w:t>
            </w: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, коклюш, </w:t>
            </w:r>
            <w:proofErr w:type="spell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мемингокк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Сбор генетического, социального и биологического анамнезов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Техника введения газоотводной трубки детям грудного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ind w:right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Составление меню детям 1-го года жизни,</w:t>
            </w:r>
          </w:p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расчет суточной и разовой потребности в пище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Измерение АД, пульса, ЧДД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Проведения очистительной клизмы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Туалет глаз, носа, ушей. Закапывание капель в глаза, нос, уши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Взятие кала на все виды исследования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Взятие мочи на все виды исследования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при проведении реакции Манту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Участие при проведении гигиенической ванны новорожденному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при проведении прививок против кори, паротита, краснухи, </w:t>
            </w:r>
          </w:p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гепатита</w:t>
            </w:r>
            <w:proofErr w:type="gramStart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, полиомиелита, АКДС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Патронаж к новорожденному и детям 1- го года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Промывание желудка детям раннего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Оценка физического развития ребенка разного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Оценка нервно-психического развития ребенка до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30" w:rsidRPr="00417B30" w:rsidTr="008651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6D4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B30">
              <w:rPr>
                <w:rFonts w:ascii="Times New Roman" w:hAnsi="Times New Roman" w:cs="Times New Roman"/>
                <w:sz w:val="20"/>
                <w:szCs w:val="20"/>
              </w:rPr>
              <w:t>Диспансеризация детей до 3 лет и детей при рахите, гипотрофии, анемии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30" w:rsidRPr="00417B30" w:rsidRDefault="00417B30" w:rsidP="00417B30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B30" w:rsidRDefault="00417B30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  <w:b/>
        </w:rPr>
        <w:t>Б. Текстовой отчет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</w:rPr>
        <w:t>За время прохождения практики впервые выполни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>а), присутствовал(а), увидел(а):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_______________________________________________________________________________________Участвова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>а) в выполнении общественной работы____________________</w:t>
      </w:r>
      <w:r>
        <w:rPr>
          <w:rFonts w:ascii="Times New Roman" w:hAnsi="Times New Roman" w:cs="Times New Roman"/>
        </w:rPr>
        <w:t>_________</w:t>
      </w:r>
      <w:r w:rsidRPr="008B7500">
        <w:rPr>
          <w:rFonts w:ascii="Times New Roman" w:hAnsi="Times New Roman" w:cs="Times New Roman"/>
        </w:rPr>
        <w:t>______________</w:t>
      </w:r>
    </w:p>
    <w:p w:rsidR="008D1DDC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Результаты санитарно-просветительной работы 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__________</w:t>
      </w:r>
    </w:p>
    <w:p w:rsidR="008D1DDC" w:rsidRPr="008B7500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Положительные аспекты:_______________________________________________________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B7500">
        <w:rPr>
          <w:rFonts w:ascii="Times New Roman" w:hAnsi="Times New Roman" w:cs="Times New Roman"/>
        </w:rPr>
        <w:t>_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Отрицательные аспекты:___________________________________________________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_____</w:t>
      </w:r>
    </w:p>
    <w:p w:rsidR="008D1DDC" w:rsidRPr="003B39B4" w:rsidRDefault="008D1DDC" w:rsidP="00F77E0C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F77E0C" w:rsidRDefault="00F77E0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F77E0C" w:rsidRDefault="00F77E0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F77E0C" w:rsidRDefault="00F77E0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Студен</w:t>
      </w:r>
      <w:proofErr w:type="gramStart"/>
      <w:r w:rsidRPr="008B7500">
        <w:rPr>
          <w:rFonts w:ascii="Times New Roman" w:hAnsi="Times New Roman" w:cs="Times New Roman"/>
        </w:rPr>
        <w:t>т(</w:t>
      </w:r>
      <w:proofErr w:type="spellStart"/>
      <w:proofErr w:type="gramEnd"/>
      <w:r w:rsidRPr="008B7500">
        <w:rPr>
          <w:rFonts w:ascii="Times New Roman" w:hAnsi="Times New Roman" w:cs="Times New Roman"/>
        </w:rPr>
        <w:t>ка</w:t>
      </w:r>
      <w:proofErr w:type="spellEnd"/>
      <w:r w:rsidRPr="008B7500">
        <w:rPr>
          <w:rFonts w:ascii="Times New Roman" w:hAnsi="Times New Roman" w:cs="Times New Roman"/>
        </w:rPr>
        <w:t xml:space="preserve">)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B750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_____    </w:t>
      </w:r>
      <w:r w:rsidRPr="008B750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8B7500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D1DDC" w:rsidRPr="00DA6D79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10"/>
          <w:szCs w:val="10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DA6D79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10"/>
          <w:szCs w:val="10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1F79B1" w:rsidRDefault="001F79B1" w:rsidP="001F79B1">
      <w:pPr>
        <w:spacing w:after="0" w:line="240" w:lineRule="auto"/>
        <w:jc w:val="center"/>
      </w:pPr>
    </w:p>
    <w:p w:rsidR="00F77E0C" w:rsidRDefault="00F77E0C" w:rsidP="001F7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0C" w:rsidRDefault="00F77E0C" w:rsidP="001F79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E0C" w:rsidRPr="00F77E0C" w:rsidRDefault="00F77E0C" w:rsidP="001F79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ACC" w:rsidRDefault="00370ACC" w:rsidP="001F7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  <w:r>
        <w:rPr>
          <w:rFonts w:ascii="Times New Roman" w:hAnsi="Times New Roman"/>
          <w:b/>
          <w:sz w:val="24"/>
          <w:szCs w:val="24"/>
        </w:rPr>
        <w:t xml:space="preserve"> ПО ПРЕДДИПЛОМНОЙ</w:t>
      </w:r>
      <w:r w:rsidRPr="008B7500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8D1DDC" w:rsidRPr="00F77E0C" w:rsidRDefault="008D1DDC" w:rsidP="008D1DDC">
      <w:pPr>
        <w:spacing w:after="0" w:line="240" w:lineRule="auto"/>
        <w:jc w:val="center"/>
        <w:rPr>
          <w:rFonts w:ascii="Times New Roman" w:hAnsi="Times New Roman"/>
        </w:rPr>
      </w:pPr>
    </w:p>
    <w:p w:rsidR="008D1DDC" w:rsidRPr="00F77E0C" w:rsidRDefault="008D1DDC" w:rsidP="008D1DDC">
      <w:pPr>
        <w:spacing w:after="0" w:line="240" w:lineRule="auto"/>
        <w:jc w:val="center"/>
        <w:rPr>
          <w:rFonts w:ascii="Times New Roman" w:hAnsi="Times New Roman"/>
        </w:rPr>
      </w:pP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7E1A87">
        <w:rPr>
          <w:rFonts w:ascii="Times New Roman" w:hAnsi="Times New Roman" w:cs="Times New Roman"/>
        </w:rPr>
        <w:t>АПОУ УР «Р</w:t>
      </w:r>
      <w:r w:rsidR="009E1747">
        <w:rPr>
          <w:rFonts w:ascii="Times New Roman" w:hAnsi="Times New Roman" w:cs="Times New Roman"/>
        </w:rPr>
        <w:t xml:space="preserve">МК </w:t>
      </w:r>
      <w:r w:rsidRPr="008B7500">
        <w:rPr>
          <w:rFonts w:ascii="Times New Roman" w:hAnsi="Times New Roman" w:cs="Times New Roman"/>
        </w:rPr>
        <w:t>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 w:rsidRPr="008B7500">
        <w:rPr>
          <w:rFonts w:ascii="Times New Roman" w:hAnsi="Times New Roman" w:cs="Times New Roman"/>
        </w:rPr>
        <w:t xml:space="preserve">г. </w:t>
      </w:r>
    </w:p>
    <w:p w:rsidR="008D1DDC" w:rsidRPr="00660351" w:rsidRDefault="008D1DDC" w:rsidP="00660351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87" w:rsidRPr="001B576E" w:rsidRDefault="007E1A87" w:rsidP="007E1A87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Внешний вид ____________________________________________________________________</w:t>
      </w:r>
      <w:r>
        <w:rPr>
          <w:rFonts w:ascii="Times New Roman" w:eastAsia="PMingLiU" w:hAnsi="Times New Roman" w:cs="Times New Roman"/>
        </w:rPr>
        <w:t>_______</w:t>
      </w:r>
    </w:p>
    <w:p w:rsidR="007E1A87" w:rsidRPr="00C958A5" w:rsidRDefault="007E1A87" w:rsidP="007E1A87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7E1A87" w:rsidRPr="001B576E" w:rsidRDefault="007E1A87" w:rsidP="007E1A87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Соблюдает производственную дисциплину (систематическое или несистематическое посещение практики без опозданий или с опозданиями)_______________________________</w:t>
      </w:r>
      <w:r>
        <w:rPr>
          <w:rFonts w:ascii="Times New Roman" w:eastAsia="PMingLiU" w:hAnsi="Times New Roman" w:cs="Times New Roman"/>
        </w:rPr>
        <w:t>________</w:t>
      </w:r>
      <w:r w:rsidRPr="001B576E">
        <w:rPr>
          <w:rFonts w:ascii="Times New Roman" w:eastAsia="PMingLiU" w:hAnsi="Times New Roman" w:cs="Times New Roman"/>
        </w:rPr>
        <w:t>_____</w:t>
      </w:r>
      <w:r>
        <w:rPr>
          <w:rFonts w:ascii="Times New Roman" w:eastAsia="PMingLiU" w:hAnsi="Times New Roman" w:cs="Times New Roman"/>
        </w:rPr>
        <w:t>___</w:t>
      </w:r>
      <w:r w:rsidRPr="001B576E">
        <w:rPr>
          <w:rFonts w:ascii="Times New Roman" w:eastAsia="PMingLiU" w:hAnsi="Times New Roman" w:cs="Times New Roman"/>
        </w:rPr>
        <w:t>__</w:t>
      </w:r>
    </w:p>
    <w:p w:rsidR="007E1A87" w:rsidRPr="00C958A5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  <w:sz w:val="16"/>
          <w:szCs w:val="16"/>
        </w:rPr>
      </w:pPr>
    </w:p>
    <w:p w:rsidR="007E1A87" w:rsidRPr="001B576E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proofErr w:type="gramStart"/>
      <w:r w:rsidRPr="001B576E">
        <w:rPr>
          <w:rFonts w:ascii="Times New Roman" w:eastAsia="PMingLiU" w:hAnsi="Times New Roman" w:cs="Times New Roman"/>
        </w:rPr>
        <w:t xml:space="preserve">Соблюдает требования медицинской организации  (выполняет правила внутреннего распорядка, обеспечивает инфекционную безопасность и производственную санитарию на рабочем месте, </w:t>
      </w:r>
      <w:proofErr w:type="gramEnd"/>
    </w:p>
    <w:p w:rsidR="007E1A87" w:rsidRPr="001B576E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соблюдает правила охраны труда и пожарной безопасности) ___</w:t>
      </w:r>
      <w:r>
        <w:rPr>
          <w:rFonts w:ascii="Times New Roman" w:eastAsia="PMingLiU" w:hAnsi="Times New Roman" w:cs="Times New Roman"/>
        </w:rPr>
        <w:t>________________________________</w:t>
      </w:r>
    </w:p>
    <w:p w:rsidR="007E1A87" w:rsidRPr="00C958A5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  <w:sz w:val="16"/>
          <w:szCs w:val="16"/>
        </w:rPr>
      </w:pPr>
    </w:p>
    <w:p w:rsidR="007E1A87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Понимает социальную значимость будущей профессии, проявляет интерес к специальности ____________________________________________________________________________________</w:t>
      </w:r>
      <w:r>
        <w:rPr>
          <w:rFonts w:ascii="Times New Roman" w:eastAsia="PMingLiU" w:hAnsi="Times New Roman" w:cs="Times New Roman"/>
        </w:rPr>
        <w:t>__</w:t>
      </w:r>
      <w:r w:rsidRPr="001B576E">
        <w:rPr>
          <w:rFonts w:ascii="Times New Roman" w:eastAsia="PMingLiU" w:hAnsi="Times New Roman" w:cs="Times New Roman"/>
        </w:rPr>
        <w:t>_</w:t>
      </w:r>
    </w:p>
    <w:p w:rsidR="007E1A87" w:rsidRPr="001B576E" w:rsidRDefault="007E1A87" w:rsidP="007E1A87">
      <w:pPr>
        <w:spacing w:after="0" w:line="240" w:lineRule="auto"/>
        <w:jc w:val="both"/>
        <w:rPr>
          <w:rFonts w:ascii="Times New Roman" w:eastAsia="PMingLiU" w:hAnsi="Times New Roman" w:cs="Times New Roman"/>
        </w:rPr>
      </w:pPr>
    </w:p>
    <w:p w:rsidR="007E1A87" w:rsidRPr="001B576E" w:rsidRDefault="007E1A87" w:rsidP="007E1A87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Применяет знания нормативно-правовой документации в практической деятельности</w:t>
      </w:r>
      <w:r>
        <w:rPr>
          <w:rFonts w:ascii="Times New Roman" w:eastAsia="PMingLiU" w:hAnsi="Times New Roman" w:cs="Times New Roman"/>
        </w:rPr>
        <w:t xml:space="preserve"> _____________</w:t>
      </w:r>
    </w:p>
    <w:p w:rsidR="007E1A87" w:rsidRPr="00C958A5" w:rsidRDefault="007E1A87" w:rsidP="007E1A87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7E1A87" w:rsidRPr="001B576E" w:rsidRDefault="007E1A87" w:rsidP="007E1A87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Умеет анализировать рабочую ситуацию, осуществляет оценку и коррекцию собственной</w:t>
      </w:r>
      <w:r>
        <w:rPr>
          <w:rFonts w:ascii="Times New Roman" w:eastAsia="PMingLiU" w:hAnsi="Times New Roman" w:cs="Times New Roman"/>
        </w:rPr>
        <w:t xml:space="preserve"> </w:t>
      </w:r>
      <w:r w:rsidRPr="001B576E">
        <w:rPr>
          <w:rFonts w:ascii="Times New Roman" w:eastAsia="PMingLiU" w:hAnsi="Times New Roman" w:cs="Times New Roman"/>
        </w:rPr>
        <w:t>деятельности, несет ответственность за результаты своей работы __________________________</w:t>
      </w:r>
      <w:r>
        <w:rPr>
          <w:rFonts w:ascii="Times New Roman" w:eastAsia="PMingLiU" w:hAnsi="Times New Roman" w:cs="Times New Roman"/>
        </w:rPr>
        <w:t>___</w:t>
      </w:r>
      <w:r w:rsidRPr="001B576E">
        <w:rPr>
          <w:rFonts w:ascii="Times New Roman" w:eastAsia="PMingLiU" w:hAnsi="Times New Roman" w:cs="Times New Roman"/>
        </w:rPr>
        <w:t>_</w:t>
      </w:r>
      <w:r>
        <w:rPr>
          <w:rFonts w:ascii="Times New Roman" w:eastAsia="PMingLiU" w:hAnsi="Times New Roman" w:cs="Times New Roman"/>
        </w:rPr>
        <w:t>_</w:t>
      </w:r>
    </w:p>
    <w:p w:rsidR="007E1A87" w:rsidRPr="00C958A5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  <w:sz w:val="16"/>
          <w:szCs w:val="16"/>
        </w:rPr>
      </w:pPr>
    </w:p>
    <w:p w:rsidR="007E1A87" w:rsidRPr="001B576E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Способен адекватно воспринимать замечания, проводить самоанализ,</w:t>
      </w:r>
      <w:r>
        <w:rPr>
          <w:rFonts w:ascii="Times New Roman" w:eastAsia="PMingLiU" w:hAnsi="Times New Roman" w:cs="Times New Roman"/>
        </w:rPr>
        <w:t xml:space="preserve"> </w:t>
      </w:r>
      <w:r w:rsidRPr="001B576E">
        <w:rPr>
          <w:rFonts w:ascii="Times New Roman" w:eastAsia="PMingLiU" w:hAnsi="Times New Roman" w:cs="Times New Roman"/>
        </w:rPr>
        <w:t>работать над собственными ошибками _____________________________________________________</w:t>
      </w:r>
      <w:r>
        <w:rPr>
          <w:rFonts w:ascii="Times New Roman" w:eastAsia="PMingLiU" w:hAnsi="Times New Roman" w:cs="Times New Roman"/>
        </w:rPr>
        <w:t>_________________________</w:t>
      </w:r>
    </w:p>
    <w:p w:rsidR="007E1A87" w:rsidRPr="00C958A5" w:rsidRDefault="007E1A87" w:rsidP="007E1A87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7E1A87" w:rsidRPr="001B576E" w:rsidRDefault="007E1A87" w:rsidP="007E1A87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Соблюдает принципы профессиональной этики и деонтологи</w:t>
      </w:r>
      <w:r>
        <w:rPr>
          <w:rFonts w:ascii="Times New Roman" w:eastAsia="PMingLiU" w:hAnsi="Times New Roman" w:cs="Times New Roman"/>
        </w:rPr>
        <w:t>и _________________________________</w:t>
      </w:r>
    </w:p>
    <w:p w:rsidR="007E1A87" w:rsidRPr="00C958A5" w:rsidRDefault="007E1A87" w:rsidP="007E1A87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7E1A87" w:rsidRPr="001B576E" w:rsidRDefault="007E1A87" w:rsidP="007E1A87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Демонстрирует умение работать с медицинской документацией ______________________</w:t>
      </w:r>
      <w:r>
        <w:rPr>
          <w:rFonts w:ascii="Times New Roman" w:eastAsia="PMingLiU" w:hAnsi="Times New Roman" w:cs="Times New Roman"/>
        </w:rPr>
        <w:t>_______</w:t>
      </w:r>
      <w:r w:rsidRPr="001B576E">
        <w:rPr>
          <w:rFonts w:ascii="Times New Roman" w:eastAsia="PMingLiU" w:hAnsi="Times New Roman" w:cs="Times New Roman"/>
        </w:rPr>
        <w:t>___</w:t>
      </w:r>
    </w:p>
    <w:p w:rsidR="007E1A87" w:rsidRPr="00C958A5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  <w:sz w:val="16"/>
          <w:szCs w:val="16"/>
        </w:rPr>
      </w:pPr>
    </w:p>
    <w:p w:rsidR="007E1A87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 xml:space="preserve">Умеет эффективно общаться с пациентами, коллегами, руководством, умеет работать в коллективе </w:t>
      </w:r>
      <w:r>
        <w:rPr>
          <w:rFonts w:ascii="Times New Roman" w:eastAsia="PMingLiU" w:hAnsi="Times New Roman" w:cs="Times New Roman"/>
        </w:rPr>
        <w:t>_______________________________________________________________________________________</w:t>
      </w:r>
    </w:p>
    <w:p w:rsidR="007E1A87" w:rsidRPr="00C958A5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  <w:sz w:val="16"/>
          <w:szCs w:val="16"/>
        </w:rPr>
      </w:pPr>
    </w:p>
    <w:p w:rsidR="007E1A87" w:rsidRPr="00175EFD" w:rsidRDefault="007E1A87" w:rsidP="007E1A87">
      <w:pPr>
        <w:spacing w:after="0" w:line="240" w:lineRule="auto"/>
        <w:ind w:left="-284" w:right="-5"/>
        <w:jc w:val="both"/>
        <w:rPr>
          <w:rFonts w:ascii="Times New Roman" w:eastAsia="PMingLiU" w:hAnsi="Times New Roman" w:cs="Times New Roman"/>
        </w:rPr>
      </w:pPr>
      <w:r w:rsidRPr="00175EFD">
        <w:rPr>
          <w:rFonts w:ascii="Times New Roman" w:eastAsia="PMingLiU" w:hAnsi="Times New Roman" w:cs="Times New Roman"/>
        </w:rPr>
        <w:t>Теоретическая готовность обучающегося к самостоятельной деятельности</w:t>
      </w:r>
      <w:r>
        <w:rPr>
          <w:rFonts w:ascii="Times New Roman" w:eastAsia="PMingLiU" w:hAnsi="Times New Roman" w:cs="Times New Roman"/>
        </w:rPr>
        <w:t xml:space="preserve"> (у</w:t>
      </w:r>
      <w:r w:rsidRPr="00175EFD">
        <w:rPr>
          <w:rFonts w:ascii="Times New Roman" w:eastAsia="PMingLiU" w:hAnsi="Times New Roman" w:cs="Times New Roman"/>
        </w:rPr>
        <w:t xml:space="preserve">меет теоретически организовывать собственную деятельность, исходя из цели и способов ее достижения, умеет использовать ранее приобретенные знания, </w:t>
      </w:r>
      <w:proofErr w:type="gramStart"/>
      <w:r w:rsidRPr="00175EFD">
        <w:rPr>
          <w:rFonts w:ascii="Times New Roman" w:eastAsia="PMingLiU" w:hAnsi="Times New Roman" w:cs="Times New Roman"/>
        </w:rPr>
        <w:t>способен</w:t>
      </w:r>
      <w:proofErr w:type="gramEnd"/>
      <w:r w:rsidRPr="00175EFD">
        <w:rPr>
          <w:rFonts w:ascii="Times New Roman" w:eastAsia="PMingLiU" w:hAnsi="Times New Roman" w:cs="Times New Roman"/>
        </w:rPr>
        <w:t xml:space="preserve"> обосновать свои действия во время выполнения всех видов работ</w:t>
      </w:r>
      <w:r>
        <w:rPr>
          <w:rFonts w:ascii="Times New Roman" w:eastAsia="PMingLiU" w:hAnsi="Times New Roman" w:cs="Times New Roman"/>
        </w:rPr>
        <w:t xml:space="preserve">) </w:t>
      </w:r>
      <w:r w:rsidRPr="00175EFD">
        <w:rPr>
          <w:rFonts w:ascii="Times New Roman" w:eastAsia="PMingLiU" w:hAnsi="Times New Roman" w:cs="Times New Roman"/>
        </w:rPr>
        <w:t xml:space="preserve"> ____________________________________________________</w:t>
      </w:r>
      <w:r>
        <w:rPr>
          <w:rFonts w:ascii="Times New Roman" w:eastAsia="PMingLiU" w:hAnsi="Times New Roman" w:cs="Times New Roman"/>
        </w:rPr>
        <w:t>___________________</w:t>
      </w:r>
    </w:p>
    <w:p w:rsidR="007E1A87" w:rsidRPr="00C958A5" w:rsidRDefault="007E1A87" w:rsidP="007E1A87">
      <w:pPr>
        <w:spacing w:after="0" w:line="240" w:lineRule="auto"/>
        <w:ind w:left="-284" w:right="-5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7E1A87" w:rsidRPr="00175EFD" w:rsidRDefault="007E1A87" w:rsidP="007E1A87">
      <w:pPr>
        <w:spacing w:after="0" w:line="240" w:lineRule="auto"/>
        <w:ind w:left="-284" w:right="-5"/>
        <w:jc w:val="both"/>
        <w:rPr>
          <w:rFonts w:ascii="Times New Roman" w:eastAsia="PMingLiU" w:hAnsi="Times New Roman" w:cs="Times New Roman"/>
        </w:rPr>
      </w:pPr>
      <w:r w:rsidRPr="00175EFD">
        <w:rPr>
          <w:rFonts w:ascii="Times New Roman" w:eastAsia="PMingLiU" w:hAnsi="Times New Roman" w:cs="Times New Roman"/>
        </w:rPr>
        <w:t>Практическая готовность обучающегося к</w:t>
      </w:r>
      <w:r>
        <w:rPr>
          <w:rFonts w:ascii="Times New Roman" w:eastAsia="PMingLiU" w:hAnsi="Times New Roman" w:cs="Times New Roman"/>
        </w:rPr>
        <w:t xml:space="preserve"> самостоятельной деятельности (у</w:t>
      </w:r>
      <w:r w:rsidRPr="00175EFD">
        <w:rPr>
          <w:rFonts w:ascii="Times New Roman" w:eastAsia="PMingLiU" w:hAnsi="Times New Roman" w:cs="Times New Roman"/>
        </w:rPr>
        <w:t>меет проводить мероприятия по сохранению и укреплению здоровья населения, пациента и его окружения, проводить санитарно-гигиеническое воспитание населения, участие в проведении профилактики инфекционных и неинфекционных заболеваний, достаточное владение практическими умениями, проявление уверенности в своих действиях)__________________________________</w:t>
      </w:r>
      <w:r>
        <w:rPr>
          <w:rFonts w:ascii="Times New Roman" w:eastAsia="PMingLiU" w:hAnsi="Times New Roman" w:cs="Times New Roman"/>
        </w:rPr>
        <w:t>__________________________</w:t>
      </w:r>
    </w:p>
    <w:p w:rsidR="007E1A87" w:rsidRPr="00C958A5" w:rsidRDefault="007E1A87" w:rsidP="007E1A87">
      <w:p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</w:p>
    <w:p w:rsidR="007E1A87" w:rsidRPr="001B576E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proofErr w:type="gramStart"/>
      <w:r w:rsidRPr="001B576E">
        <w:rPr>
          <w:rFonts w:ascii="Times New Roman" w:eastAsia="PMingLiU" w:hAnsi="Times New Roman" w:cs="Times New Roman"/>
        </w:rPr>
        <w:t>Личностные качества  обучающегося (подчеркнуть): добросовестность, инициативность, пунктуальность, ответственность, уравновешенность, доброжелательност</w:t>
      </w:r>
      <w:r>
        <w:rPr>
          <w:rFonts w:ascii="Times New Roman" w:eastAsia="PMingLiU" w:hAnsi="Times New Roman" w:cs="Times New Roman"/>
        </w:rPr>
        <w:t>ь и др.__________________</w:t>
      </w:r>
      <w:proofErr w:type="gramEnd"/>
    </w:p>
    <w:p w:rsidR="007E1A87" w:rsidRPr="00C958A5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  <w:sz w:val="16"/>
          <w:szCs w:val="16"/>
        </w:rPr>
      </w:pPr>
    </w:p>
    <w:p w:rsidR="007E1A87" w:rsidRDefault="007E1A87" w:rsidP="007E1A87">
      <w:pPr>
        <w:spacing w:after="0" w:line="240" w:lineRule="auto"/>
        <w:ind w:left="-284"/>
        <w:rPr>
          <w:rFonts w:ascii="Times New Roman" w:eastAsia="PMingLiU" w:hAnsi="Times New Roman" w:cs="Times New Roman"/>
          <w:sz w:val="24"/>
          <w:szCs w:val="24"/>
        </w:rPr>
      </w:pPr>
      <w:r w:rsidRPr="001B576E">
        <w:rPr>
          <w:rFonts w:ascii="Times New Roman" w:eastAsia="PMingLiU" w:hAnsi="Times New Roman" w:cs="Times New Roman"/>
        </w:rPr>
        <w:t>Замечания по прохождению практики _______________________</w:t>
      </w:r>
      <w:r>
        <w:rPr>
          <w:rFonts w:ascii="Times New Roman" w:eastAsia="PMingLiU" w:hAnsi="Times New Roman" w:cs="Times New Roman"/>
        </w:rPr>
        <w:t>_______________________________</w:t>
      </w:r>
    </w:p>
    <w:p w:rsidR="007E1A87" w:rsidRDefault="007E1A87" w:rsidP="007E1A8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9C1F47" w:rsidRDefault="008D1DDC" w:rsidP="008D1DDC">
      <w:pPr>
        <w:pStyle w:val="4"/>
        <w:spacing w:before="0" w:line="240" w:lineRule="auto"/>
        <w:ind w:left="-28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8D1DDC" w:rsidRPr="009C1F47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9C1F47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9C1F47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8D1DDC" w:rsidRPr="00ED183C" w:rsidRDefault="008D1DDC" w:rsidP="00ED18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1DDC" w:rsidRPr="00ED183C" w:rsidRDefault="008D1DDC" w:rsidP="00ED18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7E0C" w:rsidRPr="00ED183C" w:rsidRDefault="00F77E0C" w:rsidP="00ED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3C" w:rsidRDefault="00ED183C" w:rsidP="00370A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B30" w:rsidRPr="00ED183C" w:rsidRDefault="00417B30" w:rsidP="00370A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ACC" w:rsidRPr="00CC38EF" w:rsidRDefault="00370ACC" w:rsidP="0037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EF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ПРЕДДИПЛОМНОЙ ПРАКТИКЕ</w:t>
      </w:r>
    </w:p>
    <w:p w:rsidR="000F7DA6" w:rsidRPr="002C4985" w:rsidRDefault="000F7DA6" w:rsidP="00F77E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7E1A87">
        <w:rPr>
          <w:rFonts w:ascii="Times New Roman" w:hAnsi="Times New Roman" w:cs="Times New Roman"/>
        </w:rPr>
        <w:t>АПОУ УР «Р</w:t>
      </w:r>
      <w:r w:rsidR="009E1747">
        <w:rPr>
          <w:rFonts w:ascii="Times New Roman" w:hAnsi="Times New Roman" w:cs="Times New Roman"/>
        </w:rPr>
        <w:t xml:space="preserve">МК </w:t>
      </w:r>
      <w:r w:rsidRPr="008B7500">
        <w:rPr>
          <w:rFonts w:ascii="Times New Roman" w:hAnsi="Times New Roman" w:cs="Times New Roman"/>
        </w:rPr>
        <w:t>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8B7500">
        <w:rPr>
          <w:rFonts w:ascii="Times New Roman" w:hAnsi="Times New Roman" w:cs="Times New Roman"/>
        </w:rPr>
        <w:t xml:space="preserve">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>г.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AB4837" w:rsidRPr="003F3AD5" w:rsidRDefault="00AB4837" w:rsidP="008D1D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8D1DDC" w:rsidRPr="002C4985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2C4985">
        <w:rPr>
          <w:rFonts w:ascii="Times New Roman" w:hAnsi="Times New Roman" w:cs="Times New Roman"/>
          <w:b/>
          <w:color w:val="000000"/>
        </w:rPr>
        <w:t>За время прохождения практики овладе</w:t>
      </w:r>
      <w:proofErr w:type="gramStart"/>
      <w:r w:rsidRPr="002C4985">
        <w:rPr>
          <w:rFonts w:ascii="Times New Roman" w:hAnsi="Times New Roman" w:cs="Times New Roman"/>
          <w:b/>
          <w:color w:val="000000"/>
        </w:rPr>
        <w:t>л(</w:t>
      </w:r>
      <w:proofErr w:type="gramEnd"/>
      <w:r w:rsidRPr="002C4985">
        <w:rPr>
          <w:rFonts w:ascii="Times New Roman" w:hAnsi="Times New Roman" w:cs="Times New Roman"/>
          <w:b/>
          <w:color w:val="000000"/>
        </w:rPr>
        <w:t>а) следующими общими компетенциями:</w:t>
      </w:r>
    </w:p>
    <w:tbl>
      <w:tblPr>
        <w:tblW w:w="545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8431"/>
        <w:gridCol w:w="424"/>
        <w:gridCol w:w="426"/>
        <w:gridCol w:w="441"/>
      </w:tblGrid>
      <w:tr w:rsidR="007E1A87" w:rsidRPr="00595E12" w:rsidTr="007E1A87">
        <w:trPr>
          <w:trHeight w:val="24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№ ОК</w:t>
            </w:r>
          </w:p>
        </w:tc>
        <w:tc>
          <w:tcPr>
            <w:tcW w:w="4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</w:rPr>
            </w:pPr>
          </w:p>
          <w:p w:rsidR="007E1A87" w:rsidRPr="00E57E5A" w:rsidRDefault="007E1A87" w:rsidP="003E2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Наименование компетенции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7E1A87" w:rsidRDefault="007E1A87" w:rsidP="003E2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7E1A87">
              <w:rPr>
                <w:rFonts w:ascii="Times New Roman" w:eastAsia="PMingLiU" w:hAnsi="Times New Roman" w:cs="Times New Roman"/>
                <w:sz w:val="18"/>
                <w:szCs w:val="18"/>
              </w:rPr>
              <w:t>Уровень* проявления</w:t>
            </w:r>
          </w:p>
        </w:tc>
      </w:tr>
      <w:tr w:rsidR="007E1A87" w:rsidRPr="00595E12" w:rsidTr="007E1A87">
        <w:trPr>
          <w:trHeight w:val="255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</w:p>
        </w:tc>
        <w:tc>
          <w:tcPr>
            <w:tcW w:w="4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3</w:t>
            </w: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1.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2.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3.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4.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5.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6.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Работать в команде, эффективно общаться с коллегами, руководством, пациентами.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7.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8.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7E1A87" w:rsidRPr="00595E12" w:rsidRDefault="007E1A87" w:rsidP="003E2C69">
            <w:pPr>
              <w:keepNext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9.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11.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12.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7E1A87" w:rsidRPr="00595E12" w:rsidTr="007E1A8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ОК 13.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E57E5A" w:rsidRDefault="007E1A87" w:rsidP="003E2C69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</w:rPr>
            </w:pPr>
            <w:r w:rsidRPr="00E57E5A">
              <w:rPr>
                <w:rFonts w:ascii="Times New Roman" w:eastAsia="PMingLiU" w:hAnsi="Times New Roman" w:cs="Times New Roman"/>
                <w:sz w:val="21"/>
                <w:szCs w:val="21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7" w:rsidRPr="00595E12" w:rsidRDefault="007E1A87" w:rsidP="003E2C69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</w:tbl>
    <w:p w:rsidR="007E1A87" w:rsidRPr="00595E12" w:rsidRDefault="007E1A87" w:rsidP="007E1A8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0"/>
          <w:szCs w:val="20"/>
        </w:rPr>
      </w:pPr>
      <w:r w:rsidRPr="00595E12">
        <w:rPr>
          <w:rFonts w:ascii="Times New Roman" w:eastAsia="PMingLiU" w:hAnsi="Times New Roman" w:cs="Times New Roman"/>
          <w:color w:val="000000"/>
          <w:sz w:val="20"/>
          <w:szCs w:val="20"/>
        </w:rPr>
        <w:t>*Уровень проявления: 1-высокий, 2-средний,3-низкий</w:t>
      </w:r>
    </w:p>
    <w:p w:rsidR="00AB4837" w:rsidRPr="003F3AD5" w:rsidRDefault="00AB4837" w:rsidP="008D1D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8D1DDC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2C4985">
        <w:rPr>
          <w:rFonts w:ascii="Times New Roman" w:hAnsi="Times New Roman" w:cs="Times New Roman"/>
          <w:b/>
          <w:color w:val="000000"/>
        </w:rPr>
        <w:t>За время прохождения практики овладе</w:t>
      </w:r>
      <w:proofErr w:type="gramStart"/>
      <w:r w:rsidRPr="002C4985">
        <w:rPr>
          <w:rFonts w:ascii="Times New Roman" w:hAnsi="Times New Roman" w:cs="Times New Roman"/>
          <w:b/>
          <w:color w:val="000000"/>
        </w:rPr>
        <w:t>л(</w:t>
      </w:r>
      <w:proofErr w:type="gramEnd"/>
      <w:r w:rsidRPr="002C4985">
        <w:rPr>
          <w:rFonts w:ascii="Times New Roman" w:hAnsi="Times New Roman" w:cs="Times New Roman"/>
          <w:b/>
          <w:color w:val="000000"/>
        </w:rPr>
        <w:t xml:space="preserve">а) следующими профессиональными компетенциями: </w:t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759"/>
        <w:gridCol w:w="5881"/>
        <w:gridCol w:w="360"/>
        <w:gridCol w:w="360"/>
        <w:gridCol w:w="360"/>
      </w:tblGrid>
      <w:tr w:rsidR="007E1A87" w:rsidRPr="00865170" w:rsidTr="003E2C69">
        <w:trPr>
          <w:trHeight w:val="1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87" w:rsidRPr="00865170" w:rsidRDefault="007E1A87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PMingLiU" w:hAnsi="Times New Roman" w:cs="Times New Roman"/>
                <w:sz w:val="20"/>
                <w:szCs w:val="20"/>
              </w:rPr>
              <w:t>№ ПК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8B3" w:rsidRPr="00865170" w:rsidRDefault="007458B3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7E1A87" w:rsidRPr="00865170" w:rsidRDefault="007E1A87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PMingLiU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A87" w:rsidRPr="00865170" w:rsidRDefault="007E1A87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7E1A87" w:rsidRPr="00865170" w:rsidRDefault="007E1A87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PMingLiU" w:hAnsi="Times New Roman" w:cs="Times New Roman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1A87" w:rsidRPr="00865170" w:rsidRDefault="007E1A87" w:rsidP="00326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PMingLiU" w:hAnsi="Times New Roman" w:cs="Times New Roman"/>
                <w:sz w:val="20"/>
                <w:szCs w:val="20"/>
              </w:rPr>
              <w:t>Уровень* проявления</w:t>
            </w:r>
          </w:p>
        </w:tc>
      </w:tr>
      <w:tr w:rsidR="007E1A87" w:rsidRPr="00865170" w:rsidTr="003E2C69">
        <w:trPr>
          <w:trHeight w:val="1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87" w:rsidRPr="00865170" w:rsidRDefault="007E1A87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A87" w:rsidRPr="00865170" w:rsidRDefault="007E1A87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1A87" w:rsidRPr="00865170" w:rsidRDefault="007E1A87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A87" w:rsidRPr="00865170" w:rsidRDefault="007E1A87" w:rsidP="00326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A87" w:rsidRPr="00865170" w:rsidRDefault="007E1A87" w:rsidP="00326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PMingLiU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A87" w:rsidRPr="00865170" w:rsidRDefault="007E1A87" w:rsidP="00326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PMingLiU" w:hAnsi="Times New Roman" w:cs="Times New Roman"/>
                <w:sz w:val="20"/>
                <w:szCs w:val="20"/>
              </w:rPr>
              <w:t>3</w:t>
            </w:r>
          </w:p>
        </w:tc>
      </w:tr>
      <w:tr w:rsidR="001347E1" w:rsidRPr="00865170" w:rsidTr="007E1A87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E8" w:rsidRPr="00865170" w:rsidRDefault="001E1FE8" w:rsidP="003265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ПК 1.1. </w:t>
            </w:r>
          </w:p>
          <w:p w:rsidR="001347E1" w:rsidRPr="00865170" w:rsidRDefault="001347E1" w:rsidP="003265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7E1" w:rsidRPr="00865170" w:rsidRDefault="001347E1" w:rsidP="007458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Планировать обследование пациентов различных возрастных групп.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7E1" w:rsidRPr="00865170" w:rsidRDefault="001347E1" w:rsidP="00745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Соответствие плана обследования пациентов различных возрастных групп критериям диагностической деятельности.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7E1" w:rsidRPr="00865170" w:rsidRDefault="001347E1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7E1" w:rsidRPr="00865170" w:rsidRDefault="001347E1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7E1" w:rsidRPr="00865170" w:rsidRDefault="001347E1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1347E1" w:rsidRPr="00865170" w:rsidTr="007E1A87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E8" w:rsidRPr="00865170" w:rsidRDefault="001E1FE8" w:rsidP="003265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ПК 1.2. </w:t>
            </w:r>
          </w:p>
          <w:p w:rsidR="001347E1" w:rsidRPr="00865170" w:rsidRDefault="001347E1" w:rsidP="003265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7E1" w:rsidRPr="00865170" w:rsidRDefault="001347E1" w:rsidP="007458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Проводить диагностические исследования.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7E1" w:rsidRPr="00865170" w:rsidRDefault="001347E1" w:rsidP="00745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Анализ и оценивание состояния здоровья пациента.</w:t>
            </w:r>
          </w:p>
          <w:p w:rsidR="001347E1" w:rsidRPr="00865170" w:rsidRDefault="001347E1" w:rsidP="00745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выбора методики обследования алгоритму объективного и субъективного обследования пациента и интерпретация результатов. Интерпретация результатов дополнительных методов лабораторного и инструментального исследования.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7E1" w:rsidRPr="00865170" w:rsidRDefault="001347E1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7E1" w:rsidRPr="00865170" w:rsidRDefault="001347E1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7E1" w:rsidRPr="00865170" w:rsidRDefault="001347E1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1347E1" w:rsidRPr="00865170" w:rsidTr="001347E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E8" w:rsidRPr="00865170" w:rsidRDefault="001E1FE8" w:rsidP="003265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ПК 1.3. </w:t>
            </w:r>
          </w:p>
          <w:p w:rsidR="001347E1" w:rsidRPr="00865170" w:rsidRDefault="001347E1" w:rsidP="003265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7E1" w:rsidRPr="00865170" w:rsidRDefault="001347E1" w:rsidP="007458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острых и хронических заболеваний.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7E1" w:rsidRPr="00865170" w:rsidRDefault="001347E1" w:rsidP="00745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Выявление основных симптомов синдромов и симптомов заболеваний, обоснование полученных результатов.</w:t>
            </w:r>
          </w:p>
          <w:p w:rsidR="001347E1" w:rsidRPr="00865170" w:rsidRDefault="001347E1" w:rsidP="00745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Проведение дифференциальной диагностики.</w:t>
            </w:r>
          </w:p>
          <w:p w:rsidR="001347E1" w:rsidRPr="00865170" w:rsidRDefault="001347E1" w:rsidP="00745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Оформление заключения в соответствии с требованиями международной классификации болезней.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7E1" w:rsidRPr="00865170" w:rsidRDefault="001347E1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7E1" w:rsidRPr="00865170" w:rsidRDefault="001347E1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7E1" w:rsidRPr="00865170" w:rsidRDefault="001347E1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1347E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E49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3E499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диагностику комплексного состояния здоровья ребенка.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3E4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Проведение объективного обследования ребенка в соответствии с алгоритмом. Оценка комплексного состояния здоровья ребенка. Выявление симптомов заболеваний.</w:t>
            </w:r>
          </w:p>
          <w:p w:rsidR="00865170" w:rsidRPr="00865170" w:rsidRDefault="00865170" w:rsidP="003E4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Соблюдение принципов и правил профессиональной этики и деонтологии и при работе с детьми, их родителями или лицами, их заменяющими.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1347E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F3A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1.6.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смерти.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Выявление признаков клинической и биологической смерти.</w:t>
            </w:r>
          </w:p>
          <w:p w:rsidR="00865170" w:rsidRPr="00865170" w:rsidRDefault="00865170" w:rsidP="007458B3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Проведение дифференциальной диагностики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1347E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F3A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1.7.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Оформлять медицинскую документацию.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Полнота, точность, грамотность при заполнении медицинской документации с использованием соответствующей терминологии в соответствии с предъявляемыми требованиями.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1347E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2.1.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программу лечения пациентов различных возрастных групп.</w:t>
            </w:r>
          </w:p>
          <w:p w:rsidR="00865170" w:rsidRPr="00865170" w:rsidRDefault="00865170" w:rsidP="007458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Правильность формулировки диагноза и его обоснования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1347E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2.2.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тактику ведения пациента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выбора тактики, последовательность, точность и соответствие  ее компонентов диагнозу</w:t>
            </w:r>
          </w:p>
          <w:p w:rsidR="00865170" w:rsidRPr="00865170" w:rsidRDefault="00865170" w:rsidP="007458B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1347E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2.3.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лечебные вмешательства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Правильность и обоснованность выбора  лечебных вмешательств. Полнота и точность выполнения в соответствии с алгоритмами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1347E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2.4.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контроль эффективности лечения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Эффективность, результативность и полезность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1347E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</w:p>
          <w:p w:rsidR="00865170" w:rsidRPr="00865170" w:rsidRDefault="00865170" w:rsidP="003265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контроль состояния пациента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Полнота выбора параметров контроля и их анализ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1347E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2.6.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специализированный сестринский уход за пациентом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Аргументированность решения и соответствие его нормативным актам, правильность выбора транспортировки и ее организация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1347E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оказание психологической помощи пациенту и его окружению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Полнота, точность, грамотность и использование соответствующей медицинской терминологии, оформление в соответствии с требованиями, предъявляемыми к документации такого рода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2.8. </w:t>
            </w:r>
          </w:p>
          <w:p w:rsidR="00865170" w:rsidRPr="00865170" w:rsidRDefault="00865170" w:rsidP="003265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Оформлять медицинскую документацию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оказание помощи в соответствии с нормативными документами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ПК 3.1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диагностику неотложных состояний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Правильность формулировки диагноза и его обоснования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тактику ведения пациента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Правильность выбора тактики, последовательность, точность и соответствие ее компонентов диагнозу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ПК 3.3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лечебные вмешательства по оказанию медицинской помощи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этапе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Правильность и обоснованность выбора лечебных вмешательств Полнота и точность выполнения в соответствии с алгоритмами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контроль эффективности проводимых мероприятий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результативность  и полезность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3.5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контроль состояния пациента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Полнота выбора параметров контроля  и их анализ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3.6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показания к госпитализации и проводить транспортировку пациента  в стационар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Аргументированность решения и соответствие его нормативным актам  правильность выбора  вида транспортировки и ее организации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3E2C69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3.7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Оформлять медицинскую документацию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3.8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и оказывать неотложную медицинскую помощь пострадавшим в чрезвычайных ситуациях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оказание помощи в соответствии с нормативными документами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4.1.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Организовывать диспансеризацию населения и участвовать в ее проведении.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знаний нормативно – правовой базы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организации диспансеризации населения при заболеваниях и состояниях в различных возрастных группах.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соблюдения требований и условий организации диспансеризации населения.     Уровень деловой активности.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соблюдения требований по оформлению медицинской документации. Грамотность ведения медицинской документации.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4.2.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Проводить санитарно-противоэпидемические мероприятия на закрепленном участке.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знаний нормативно – правовой базы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проведению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санитарно-противоэпидемические мероприятия на закрепленном участке.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Полнота соблюдения требований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проведения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санитарно-противоэпидемических мероприятий на закрепленном участке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соблюдения требований по оформлению медицинской документации.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деловой активности.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4.3.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Проводить санитарно-гигиеническое просвещение населения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знаний нормативно – правовой базы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проведению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санитарно-гигиенического просвещения населения.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Полнота соблюдения требований и условий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проведения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санитарно-гигиенического просвещения населения.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Правильность, наглядность и доступность оформления подготовленных информационно-агитационных материалов для населения.    Владение методами ораторского искусства.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с источниками информации (учебная и методическая литература, периодические медицинские издания, сеть Интернет и др.).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деловой и творческой активности.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Правильность, аккуратность, грамотность оформления соответствующей документации.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4.4.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групп здоровья.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знаний нормативно – правовой базы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диагностике групп здоровья.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деловой активности.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соблюдения требований по оформлению медицинской документации.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Грамотность ведения медицинской документации.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4.5.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Проводить иммунопрофилактику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знаний нормативно – правовой базы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проведению иммунопрофилактики.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соблюдения требований и условий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иммунопрофилактики.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Последовательность и точность выполнения простых медицинских услуг при проведении иммунопрофилактики.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деловой активности.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соблюдения требований по оформлению медицинской документации.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Грамотность ведения медицинской документации.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4.6.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знаний нормативно – правовой базы проведения мероприятий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сохранению и укреплению здоровья различных возрастных групп населения.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соблюдения требований проведения мероприятий по сохранению и укреплению здоровья различных возрастных групп населения.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деловой и творческой активности.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соблюдения требований по оформлению медицинской документации.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Грамотность ведения медицинской документации.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4.7.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</w:t>
            </w:r>
            <w:proofErr w:type="spellStart"/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здоровьесберегаю</w:t>
            </w:r>
            <w:proofErr w:type="spellEnd"/>
          </w:p>
          <w:p w:rsidR="00865170" w:rsidRPr="00865170" w:rsidRDefault="00865170" w:rsidP="007458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 среду.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знаний нормативно – правовой базы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</w:t>
            </w:r>
            <w:proofErr w:type="spellStart"/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Полнота соблюдения требований по организации </w:t>
            </w:r>
            <w:proofErr w:type="spellStart"/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деловой и творческой активности.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по оформлению соответствующей документации.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4.8.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работу школ здоровья для пациентов и их окружения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знаний нормативно – правовой базы </w:t>
            </w: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и проведению работы школ здоровья для пациентов и их окружения.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с источниками информации (учебная и методическая литература, периодические медицинские издания, сеть Интернет и др.).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Актуальность, обоснованность содержания тематических планов проведения гигиенического образования в школах здоровья, выбора формы, содержания занятий с пациентами и их окружением.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Правильность, наглядность и доступность оформления подготовленных информационно-агитационных материалов для населения.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подготовки учебно-методических материалов для проведения занятий.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методами ораторского искусства.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Правильность, аккуратность, грамотность оформления соответствующей документации.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деловой и творческой активности.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4.9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Оформлять медицинскую документацию.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знаний нормативно – правовой базы по профилактической деятельности.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соблюдения требований по оформлению медицинской документации.</w:t>
            </w:r>
          </w:p>
          <w:p w:rsidR="00865170" w:rsidRPr="00865170" w:rsidRDefault="00865170" w:rsidP="0074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Грамотность ведения медицинской документации.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медицинскую реабилитацию пациентов с </w:t>
            </w:r>
            <w:r w:rsidRPr="0086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различной патологией.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Знание роли и места  </w:t>
            </w:r>
            <w:proofErr w:type="spellStart"/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физиопроцедур</w:t>
            </w:r>
            <w:proofErr w:type="spellEnd"/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системе реабилитации пациентов.</w:t>
            </w:r>
          </w:p>
          <w:p w:rsidR="00865170" w:rsidRPr="00865170" w:rsidRDefault="00865170" w:rsidP="00745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Умение составлять комплекс ЛФК при заболевании и провести групповое или индивидуальное занятие под контролем непосредственного руководителя.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ПК.</w:t>
            </w:r>
          </w:p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Осуществлять паллиативную помощь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оказание помощи в соответствии с нормативными документами.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ПК 5.6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медицинскую документацию.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Знание документации </w:t>
            </w:r>
            <w:proofErr w:type="spellStart"/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физиокабинетов</w:t>
            </w:r>
            <w:proofErr w:type="spellEnd"/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, отделения ЛФК, процедурную карточку пациента, учетные формы, используемые в отделении.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ПК 7.1.</w:t>
            </w:r>
          </w:p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pStyle w:val="31"/>
              <w:spacing w:after="0"/>
              <w:rPr>
                <w:bCs/>
                <w:iCs/>
                <w:sz w:val="20"/>
                <w:szCs w:val="20"/>
              </w:rPr>
            </w:pPr>
            <w:r w:rsidRPr="00865170">
              <w:rPr>
                <w:bCs/>
                <w:iCs/>
                <w:sz w:val="20"/>
                <w:szCs w:val="20"/>
              </w:rPr>
              <w:t>Осознанный выбор определенного уровня и типа общения.</w:t>
            </w:r>
          </w:p>
          <w:p w:rsidR="00865170" w:rsidRPr="00865170" w:rsidRDefault="00865170" w:rsidP="007458B3">
            <w:pPr>
              <w:pStyle w:val="31"/>
              <w:spacing w:after="0"/>
              <w:rPr>
                <w:bCs/>
                <w:iCs/>
                <w:sz w:val="20"/>
                <w:szCs w:val="20"/>
              </w:rPr>
            </w:pPr>
            <w:r w:rsidRPr="00865170">
              <w:rPr>
                <w:bCs/>
                <w:iCs/>
                <w:sz w:val="20"/>
                <w:szCs w:val="20"/>
              </w:rPr>
              <w:t>Умение использовать различные каналы общения и выбирать необходимый канал для эффективного общения.</w:t>
            </w:r>
          </w:p>
          <w:p w:rsidR="00865170" w:rsidRPr="00865170" w:rsidRDefault="00865170" w:rsidP="007458B3">
            <w:pPr>
              <w:pStyle w:val="31"/>
              <w:spacing w:after="0"/>
              <w:rPr>
                <w:bCs/>
                <w:iCs/>
                <w:sz w:val="20"/>
                <w:szCs w:val="20"/>
              </w:rPr>
            </w:pPr>
            <w:r w:rsidRPr="00865170">
              <w:rPr>
                <w:bCs/>
                <w:iCs/>
                <w:sz w:val="20"/>
                <w:szCs w:val="20"/>
              </w:rPr>
              <w:t>Определение и анализ факторов, способствующих или препятствующих эффективному устному или письменному общению.</w:t>
            </w:r>
          </w:p>
          <w:p w:rsidR="00865170" w:rsidRPr="00865170" w:rsidRDefault="00865170" w:rsidP="007458B3">
            <w:pPr>
              <w:pStyle w:val="31"/>
              <w:spacing w:after="0"/>
              <w:rPr>
                <w:sz w:val="20"/>
                <w:szCs w:val="20"/>
              </w:rPr>
            </w:pPr>
            <w:r w:rsidRPr="00865170">
              <w:rPr>
                <w:bCs/>
                <w:iCs/>
                <w:sz w:val="20"/>
                <w:szCs w:val="20"/>
              </w:rPr>
              <w:t>Умение выбрать уровень и тип общения.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каналы общения и выбирать необходимый канал для эффективного общения.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Умение определить факторы, способствующие или препятствующие эффективному устному или письменному общению.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Владение техникой вербального и невербального общения.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пять элементов эффективного общения.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ПК 7.2.</w:t>
            </w:r>
          </w:p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принципы профессиональной этики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Соблюдение морально-этических норм, правил и принципов профессионального сестринского поведения.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Понимание значимости сестринского дела в истории России.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Понимание концепции философии сестринского дела.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и способность к социальному взаимодействию с обществом, коллективом, семьёй, партнёрами; к сотрудничеству и разрешению конфликтов, к толерантности, 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к социальной мобильности в профессиональной деятельности.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ПК 7.3.</w:t>
            </w:r>
          </w:p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уход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Умение собирать и анализировать информацию о состоянии здоровья пациента, определять проблемы пациента, связанные со здоровьем, планировать и осуществлять сестринский уход, заполнять медицинскую документацию.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Умение провести личную гигиену и профилактику пролежней у тяжелобольного пациента.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Умение накормить тяжелобольного пациента. Вести необходимую документацию.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564291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ПК 7.4.</w:t>
            </w:r>
          </w:p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Умение оценивать потребность пациента в обучении.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Умение оценивать исходный уровень знаний, умений пациента и \или его родственников.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Умение мотивировать пациента к обучению.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Умение оценить способность пациента к обучению.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Умение составить индивидуальный план обучения.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Умение определить содержание обучения.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Умение оценить эффективность обучения.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3E2C69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E57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</w:t>
            </w: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Оформлять медицинскую документацию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Правильное оформление медицинской документации установленного образца.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3E2C69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ПК 7.6.</w:t>
            </w:r>
          </w:p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Оказывать медицинские услуги в пределах своих полномочий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7458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Умение: </w:t>
            </w:r>
          </w:p>
          <w:p w:rsidR="00865170" w:rsidRPr="00865170" w:rsidRDefault="00865170" w:rsidP="007458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пациента в стационар, заполнить необходимую документацию;</w:t>
            </w:r>
          </w:p>
          <w:p w:rsidR="00865170" w:rsidRPr="00865170" w:rsidRDefault="00865170" w:rsidP="007458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оценить функциональное состояние пациента;</w:t>
            </w: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865170" w:rsidRPr="00865170" w:rsidRDefault="00865170" w:rsidP="007458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проводить </w:t>
            </w: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простейшую физиотерапию, оксигенотерапию;</w:t>
            </w:r>
          </w:p>
          <w:p w:rsidR="00865170" w:rsidRPr="00865170" w:rsidRDefault="00865170" w:rsidP="007458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поставить  газоотводную трубку и различные виды клизм;</w:t>
            </w:r>
          </w:p>
          <w:p w:rsidR="00865170" w:rsidRPr="00865170" w:rsidRDefault="00865170" w:rsidP="007458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катетеризировать мочевой пузырь мягким катетером. Ввести постоянный мочевой катетер и ухаживать  за ним;</w:t>
            </w:r>
          </w:p>
          <w:p w:rsidR="00865170" w:rsidRPr="00865170" w:rsidRDefault="00865170" w:rsidP="00E57E5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65170" w:rsidRPr="00865170" w:rsidRDefault="00865170" w:rsidP="007458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промыть желудок по назначению врача;</w:t>
            </w:r>
          </w:p>
          <w:p w:rsidR="00865170" w:rsidRPr="00865170" w:rsidRDefault="00865170" w:rsidP="007458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осуществление медикаментозного лечения пациентов по назначению врача, соблюдение правил хранения и использования лекарственных средств;</w:t>
            </w:r>
          </w:p>
          <w:p w:rsidR="00865170" w:rsidRPr="00865170" w:rsidRDefault="00865170" w:rsidP="007458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осуществление подготовки пациента к  лабораторным методам исследования;</w:t>
            </w:r>
          </w:p>
          <w:p w:rsidR="00865170" w:rsidRPr="00865170" w:rsidRDefault="00865170" w:rsidP="007458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осуществление подготовки пациента к инструментальным методам исследования;</w:t>
            </w:r>
          </w:p>
          <w:p w:rsidR="00865170" w:rsidRPr="00865170" w:rsidRDefault="00865170" w:rsidP="007458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проведение сердечно-легочной реанимации;</w:t>
            </w:r>
          </w:p>
          <w:p w:rsidR="00865170" w:rsidRPr="00865170" w:rsidRDefault="00865170" w:rsidP="007458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оказание сестринской помощи при  потере, смерти, горе; </w:t>
            </w:r>
            <w:r w:rsidRPr="008651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проведение посмертного сестринского ухода.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3E2C69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 7.7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Обеспечивать инфекционную безопасность.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left" w:pos="2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Проведение текущей и генеральной уборки помещений с использованием различных дезинфицирующих средств.</w:t>
            </w:r>
          </w:p>
          <w:p w:rsidR="00865170" w:rsidRPr="00865170" w:rsidRDefault="00865170" w:rsidP="007458B3">
            <w:pPr>
              <w:tabs>
                <w:tab w:val="left" w:pos="2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Аргументированные выбор и применение методов и способов профилактики внутрибольничной инфекции.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3E2C69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7458B3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ПК 7.8.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Обеспечивать безопасную больничную среду для пациентов и персонала.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Применение сре</w:t>
            </w:r>
            <w:proofErr w:type="gramStart"/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дств тр</w:t>
            </w:r>
            <w:proofErr w:type="gramEnd"/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анспортировки пациентов и средств малой механизации с учетом основ эргономики.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техники безопасности и противопожарной безопасности</w:t>
            </w:r>
            <w:r w:rsidRPr="0086517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при уходе за пациентом во время проведения процедур и манипуляций</w:t>
            </w: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безопасной больничной среды для пациента, его окружения и персонала.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Определение факторов, влияющих на безопасность пациента и персонала.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Применение в профессиональной деятельности знаний основ эргономики.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3E2C69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ПК 7.9.</w:t>
            </w:r>
          </w:p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Участвовать в санитарно-просветительской работе среди населения.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Знание принципов санитарно-гигиенического воспитания и образования среди населения 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памятки для пациента и его окружения по вопросам ухода и </w:t>
            </w:r>
            <w:proofErr w:type="spellStart"/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, инфекционной безопасности, по вопросам физических нагрузок, употребления продуктов питания и т.д.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3E2C69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7458B3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ПК 7.10.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Владеть основами гигиенического питания.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Обеспечение гигиенических условий при получении и доставке лечебного питания для пациентов в медицинской организации.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5170" w:rsidRPr="00865170" w:rsidTr="003E2C69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bCs/>
                <w:sz w:val="20"/>
                <w:szCs w:val="20"/>
              </w:rPr>
              <w:t>ПК 7.11.</w:t>
            </w:r>
          </w:p>
          <w:p w:rsidR="00865170" w:rsidRPr="00865170" w:rsidRDefault="00865170" w:rsidP="00326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Обеспечивать производственную санитарию и личную гигиену на рабочем месте.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7458B3">
            <w:pPr>
              <w:tabs>
                <w:tab w:val="left" w:pos="2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санитарных условий в учреждениях здравоохранения и на дому.</w:t>
            </w:r>
          </w:p>
          <w:p w:rsidR="00865170" w:rsidRPr="00865170" w:rsidRDefault="00865170" w:rsidP="007458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170">
              <w:rPr>
                <w:rFonts w:ascii="Times New Roman" w:hAnsi="Times New Roman" w:cs="Times New Roman"/>
                <w:sz w:val="20"/>
                <w:szCs w:val="20"/>
              </w:rPr>
              <w:t>Использование правил эргономики в процессе сестринского ухода и обеспечения безопасного перемещения больного.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170" w:rsidRPr="00865170" w:rsidRDefault="00865170" w:rsidP="0032655C">
            <w:pPr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170" w:rsidRPr="00865170" w:rsidRDefault="00865170" w:rsidP="0032655C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</w:tbl>
    <w:p w:rsidR="007E1A87" w:rsidRPr="00AB4837" w:rsidRDefault="007E1A87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7E1A87" w:rsidRDefault="007E1A87" w:rsidP="007E1A87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*</w:t>
      </w:r>
      <w:r w:rsidRPr="00AA78FC">
        <w:rPr>
          <w:rFonts w:ascii="Times New Roman" w:eastAsia="PMingLiU" w:hAnsi="Times New Roman" w:cs="Times New Roman"/>
          <w:color w:val="000000"/>
        </w:rPr>
        <w:t>Уровень проявления: 1-высокий, 2-средний,3-низкий</w:t>
      </w:r>
    </w:p>
    <w:p w:rsidR="008D1DDC" w:rsidRPr="00E57E5A" w:rsidRDefault="008D1DDC" w:rsidP="002B14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8D1DDC" w:rsidRDefault="008D1DDC" w:rsidP="0086517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39685F">
        <w:rPr>
          <w:rFonts w:ascii="Times New Roman" w:hAnsi="Times New Roman" w:cs="Times New Roman"/>
          <w:b/>
          <w:color w:val="000000"/>
        </w:rPr>
        <w:t xml:space="preserve">Заключение: </w:t>
      </w:r>
      <w:r>
        <w:rPr>
          <w:rFonts w:ascii="Times New Roman" w:hAnsi="Times New Roman" w:cs="Times New Roman"/>
          <w:color w:val="000000"/>
        </w:rPr>
        <w:t>Овладе</w:t>
      </w:r>
      <w:proofErr w:type="gramStart"/>
      <w:r>
        <w:rPr>
          <w:rFonts w:ascii="Times New Roman" w:hAnsi="Times New Roman" w:cs="Times New Roman"/>
          <w:color w:val="000000"/>
        </w:rPr>
        <w:t>л(</w:t>
      </w:r>
      <w:proofErr w:type="gramEnd"/>
      <w:r>
        <w:rPr>
          <w:rFonts w:ascii="Times New Roman" w:hAnsi="Times New Roman" w:cs="Times New Roman"/>
          <w:color w:val="000000"/>
        </w:rPr>
        <w:t xml:space="preserve">а) профессиональными компетенциями соответствующего модуля </w:t>
      </w:r>
    </w:p>
    <w:p w:rsidR="008D1DDC" w:rsidRDefault="008D1DDC" w:rsidP="0086517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полном объеме \ в неполном объеме (подчеркнуть).</w:t>
      </w:r>
    </w:p>
    <w:p w:rsidR="008D1DDC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</w:p>
    <w:p w:rsidR="000F7DA6" w:rsidRDefault="000F7DA6" w:rsidP="008D1DDC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</w:p>
    <w:p w:rsidR="000F7DA6" w:rsidRPr="002C4985" w:rsidRDefault="000F7DA6" w:rsidP="008D1DDC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</w:p>
    <w:p w:rsidR="008D1DDC" w:rsidRPr="0039685F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39685F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39685F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8D1DDC" w:rsidRDefault="008D1DDC"/>
    <w:sectPr w:rsidR="008D1DDC" w:rsidSect="00AB483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000000"/>
        <w:sz w:val="16"/>
        <w:szCs w:val="16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DDC"/>
    <w:rsid w:val="000B5E92"/>
    <w:rsid w:val="000F3B69"/>
    <w:rsid w:val="000F7DA6"/>
    <w:rsid w:val="001137B2"/>
    <w:rsid w:val="001347E1"/>
    <w:rsid w:val="001512BF"/>
    <w:rsid w:val="00173255"/>
    <w:rsid w:val="001E1FE8"/>
    <w:rsid w:val="001E23A5"/>
    <w:rsid w:val="001F79B1"/>
    <w:rsid w:val="002837E0"/>
    <w:rsid w:val="00290E3A"/>
    <w:rsid w:val="002B14C0"/>
    <w:rsid w:val="00321F2E"/>
    <w:rsid w:val="0032655C"/>
    <w:rsid w:val="00330CAE"/>
    <w:rsid w:val="003318A1"/>
    <w:rsid w:val="00370ACC"/>
    <w:rsid w:val="003711DD"/>
    <w:rsid w:val="00377AF5"/>
    <w:rsid w:val="003C0923"/>
    <w:rsid w:val="003E2C69"/>
    <w:rsid w:val="003F3AD5"/>
    <w:rsid w:val="00405F19"/>
    <w:rsid w:val="00417B30"/>
    <w:rsid w:val="00450E96"/>
    <w:rsid w:val="004A03F1"/>
    <w:rsid w:val="004F0FBE"/>
    <w:rsid w:val="00516D97"/>
    <w:rsid w:val="00536F0C"/>
    <w:rsid w:val="00564291"/>
    <w:rsid w:val="00660351"/>
    <w:rsid w:val="007458B3"/>
    <w:rsid w:val="007E1A87"/>
    <w:rsid w:val="00865170"/>
    <w:rsid w:val="008979B7"/>
    <w:rsid w:val="008A4885"/>
    <w:rsid w:val="008C425D"/>
    <w:rsid w:val="008D1DDC"/>
    <w:rsid w:val="008E42CD"/>
    <w:rsid w:val="009E1747"/>
    <w:rsid w:val="00A85AF2"/>
    <w:rsid w:val="00AB4837"/>
    <w:rsid w:val="00AC32BC"/>
    <w:rsid w:val="00B27321"/>
    <w:rsid w:val="00BD3BED"/>
    <w:rsid w:val="00C810A9"/>
    <w:rsid w:val="00C90459"/>
    <w:rsid w:val="00C92084"/>
    <w:rsid w:val="00D22F19"/>
    <w:rsid w:val="00DA2EF2"/>
    <w:rsid w:val="00DA6D79"/>
    <w:rsid w:val="00DB6157"/>
    <w:rsid w:val="00E57E5A"/>
    <w:rsid w:val="00E62791"/>
    <w:rsid w:val="00E91635"/>
    <w:rsid w:val="00ED183C"/>
    <w:rsid w:val="00F54551"/>
    <w:rsid w:val="00F77E0C"/>
    <w:rsid w:val="00FA1B9A"/>
    <w:rsid w:val="00FC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CD"/>
  </w:style>
  <w:style w:type="paragraph" w:styleId="1">
    <w:name w:val="heading 1"/>
    <w:basedOn w:val="a"/>
    <w:next w:val="a"/>
    <w:link w:val="10"/>
    <w:uiPriority w:val="9"/>
    <w:qFormat/>
    <w:rsid w:val="00370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D1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70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370ACC"/>
    <w:pPr>
      <w:ind w:left="720"/>
      <w:contextualSpacing/>
    </w:pPr>
  </w:style>
  <w:style w:type="paragraph" w:styleId="2">
    <w:name w:val="Body Text 2"/>
    <w:basedOn w:val="a"/>
    <w:link w:val="20"/>
    <w:rsid w:val="000F7D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F7DA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"/>
    <w:basedOn w:val="a"/>
    <w:rsid w:val="00DA6D7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E1A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99"/>
    <w:qFormat/>
    <w:rsid w:val="001347E1"/>
    <w:pPr>
      <w:spacing w:after="0" w:line="240" w:lineRule="auto"/>
    </w:pPr>
  </w:style>
  <w:style w:type="paragraph" w:customStyle="1" w:styleId="11">
    <w:name w:val="Без интервала1"/>
    <w:uiPriority w:val="99"/>
    <w:rsid w:val="001347E1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837E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8026-D68E-4435-BEFF-62555FE8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Медколледж</cp:lastModifiedBy>
  <cp:revision>40</cp:revision>
  <cp:lastPrinted>2015-04-15T09:12:00Z</cp:lastPrinted>
  <dcterms:created xsi:type="dcterms:W3CDTF">2014-11-06T06:29:00Z</dcterms:created>
  <dcterms:modified xsi:type="dcterms:W3CDTF">2020-04-15T10:11:00Z</dcterms:modified>
</cp:coreProperties>
</file>