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DB" w:rsidRDefault="00374BDB" w:rsidP="00374BD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СПЕЦИАЛЬНОСТЬ: 33.02.01 «ФАРМАЦИЯ»</w:t>
      </w:r>
    </w:p>
    <w:p w:rsidR="00374BDB" w:rsidRDefault="00374BDB" w:rsidP="00374BD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374BDB" w:rsidRDefault="00374BDB" w:rsidP="00374BD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 xml:space="preserve">ВОПРОСЫ ДЛЯ ПОДГОТОВКИ К ПРОМЕЖУТОЧНОЙ АТТЕСТАЦИИ В ФОРМЕ ЭКЗАМЕНА </w:t>
      </w:r>
    </w:p>
    <w:p w:rsidR="00374BDB" w:rsidRDefault="00374BDB" w:rsidP="00374BDB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</w:p>
    <w:p w:rsidR="00374BDB" w:rsidRDefault="00ED5B1A" w:rsidP="00374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 01.01.03 КЛИНИЧЕСКАЯ ФАРМАКОЛОГИЯ В ПЕДИАТРИИ</w:t>
      </w:r>
    </w:p>
    <w:p w:rsidR="00ED5B1A" w:rsidRDefault="00ED5B1A" w:rsidP="00ED5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 01.01.03 КЛИНИЧЕСКАЯ Ф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РМАКОЛОГИЯ В </w:t>
      </w:r>
      <w:r>
        <w:rPr>
          <w:rFonts w:ascii="Times New Roman" w:hAnsi="Times New Roman"/>
          <w:b/>
          <w:sz w:val="24"/>
          <w:szCs w:val="24"/>
        </w:rPr>
        <w:t>АКУШЕРСТВЕ И ГИНЕКОЛОГИИ</w:t>
      </w:r>
    </w:p>
    <w:p w:rsidR="00ED5B1A" w:rsidRDefault="00ED5B1A" w:rsidP="00374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B1A" w:rsidRDefault="00ED5B1A" w:rsidP="00374BD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ED5B1A" w:rsidRDefault="00ED5B1A" w:rsidP="00ED5B1A">
      <w:pPr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 xml:space="preserve">Перечень теоретических вопросов для контроля освоения </w:t>
      </w:r>
      <w:r w:rsidRPr="00ED5B1A">
        <w:rPr>
          <w:rFonts w:ascii="Times New Roman" w:eastAsia="Times New Roman" w:hAnsi="Times New Roman" w:cs="Calibri"/>
          <w:b/>
          <w:sz w:val="24"/>
          <w:szCs w:val="24"/>
        </w:rPr>
        <w:t xml:space="preserve">МДК 01.01.03 </w:t>
      </w:r>
      <w:r>
        <w:rPr>
          <w:rFonts w:ascii="Times New Roman" w:eastAsia="Times New Roman" w:hAnsi="Times New Roman" w:cs="Calibri"/>
          <w:b/>
          <w:sz w:val="24"/>
          <w:szCs w:val="24"/>
        </w:rPr>
        <w:t>К</w:t>
      </w:r>
      <w:r w:rsidRPr="00ED5B1A">
        <w:rPr>
          <w:rFonts w:ascii="Times New Roman" w:eastAsia="Times New Roman" w:hAnsi="Times New Roman" w:cs="Calibri"/>
          <w:b/>
          <w:sz w:val="24"/>
          <w:szCs w:val="24"/>
        </w:rPr>
        <w:t>линическая фармакология в акушерстве и гинекологии</w:t>
      </w:r>
      <w:r>
        <w:rPr>
          <w:rFonts w:ascii="Times New Roman" w:eastAsia="Times New Roman" w:hAnsi="Times New Roman" w:cs="Calibri"/>
          <w:b/>
          <w:sz w:val="24"/>
          <w:szCs w:val="24"/>
        </w:rPr>
        <w:t>:</w:t>
      </w:r>
    </w:p>
    <w:p w:rsidR="00ED5B1A" w:rsidRPr="00ED5B1A" w:rsidRDefault="00ED5B1A" w:rsidP="00ED5B1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D5B1A">
        <w:rPr>
          <w:rFonts w:ascii="Times New Roman" w:eastAsia="Times New Roman" w:hAnsi="Times New Roman" w:cs="Calibri"/>
          <w:sz w:val="24"/>
          <w:szCs w:val="24"/>
        </w:rPr>
        <w:t>Особенности применения лекарственных сре</w:t>
      </w:r>
      <w:proofErr w:type="gramStart"/>
      <w:r w:rsidRPr="00ED5B1A">
        <w:rPr>
          <w:rFonts w:ascii="Times New Roman" w:eastAsia="Times New Roman" w:hAnsi="Times New Roman" w:cs="Calibri"/>
          <w:sz w:val="24"/>
          <w:szCs w:val="24"/>
        </w:rPr>
        <w:t>дств в п</w:t>
      </w:r>
      <w:proofErr w:type="gramEnd"/>
      <w:r w:rsidRPr="00ED5B1A">
        <w:rPr>
          <w:rFonts w:ascii="Times New Roman" w:eastAsia="Times New Roman" w:hAnsi="Times New Roman" w:cs="Calibri"/>
          <w:sz w:val="24"/>
          <w:szCs w:val="24"/>
        </w:rPr>
        <w:t>ериод беременности.</w:t>
      </w:r>
    </w:p>
    <w:p w:rsidR="00ED5B1A" w:rsidRPr="00ED5B1A" w:rsidRDefault="00ED5B1A" w:rsidP="00ED5B1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D5B1A">
        <w:rPr>
          <w:rFonts w:ascii="Times New Roman" w:eastAsia="Times New Roman" w:hAnsi="Times New Roman" w:cs="Calibri"/>
          <w:sz w:val="24"/>
          <w:szCs w:val="24"/>
        </w:rPr>
        <w:t>Влияние лекарственных средств на плод.</w:t>
      </w:r>
    </w:p>
    <w:p w:rsidR="00ED5B1A" w:rsidRPr="00ED5B1A" w:rsidRDefault="00ED5B1A" w:rsidP="00ED5B1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D5B1A">
        <w:rPr>
          <w:rFonts w:ascii="Times New Roman" w:eastAsia="Times New Roman" w:hAnsi="Times New Roman" w:cs="Calibri"/>
          <w:sz w:val="24"/>
          <w:szCs w:val="24"/>
        </w:rPr>
        <w:t xml:space="preserve">Лекарственные средства при лечении, осложнении беременности </w:t>
      </w:r>
    </w:p>
    <w:p w:rsidR="00ED5B1A" w:rsidRPr="00ED5B1A" w:rsidRDefault="00ED5B1A" w:rsidP="00ED5B1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D5B1A">
        <w:rPr>
          <w:rFonts w:ascii="Times New Roman" w:eastAsia="Times New Roman" w:hAnsi="Times New Roman" w:cs="Calibri"/>
          <w:sz w:val="24"/>
          <w:szCs w:val="24"/>
        </w:rPr>
        <w:t>Лекарственные средства при лечении нарушений менструального цикла</w:t>
      </w:r>
    </w:p>
    <w:p w:rsidR="00ED5B1A" w:rsidRPr="00ED5B1A" w:rsidRDefault="00ED5B1A" w:rsidP="00ED5B1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D5B1A">
        <w:rPr>
          <w:rFonts w:ascii="Times New Roman" w:eastAsia="Times New Roman" w:hAnsi="Times New Roman" w:cs="Calibri"/>
          <w:sz w:val="24"/>
          <w:szCs w:val="24"/>
        </w:rPr>
        <w:t>Лекарственные средства при лечении воспалительных заболеваний женских половых органов.</w:t>
      </w:r>
    </w:p>
    <w:p w:rsidR="00ED5B1A" w:rsidRPr="00ED5B1A" w:rsidRDefault="00ED5B1A" w:rsidP="00ED5B1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ED5B1A">
        <w:rPr>
          <w:rFonts w:ascii="Times New Roman" w:eastAsia="Times New Roman" w:hAnsi="Times New Roman" w:cs="Calibri"/>
          <w:sz w:val="24"/>
          <w:szCs w:val="24"/>
        </w:rPr>
        <w:t>Контрацепция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</w:p>
    <w:p w:rsidR="00ED5B1A" w:rsidRDefault="00ED5B1A" w:rsidP="00ED5B1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ED5B1A" w:rsidRDefault="00ED5B1A" w:rsidP="00ED5B1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ED5B1A">
        <w:rPr>
          <w:rFonts w:ascii="Times New Roman" w:eastAsia="Times New Roman" w:hAnsi="Times New Roman" w:cs="Calibri"/>
          <w:b/>
          <w:sz w:val="24"/>
          <w:szCs w:val="24"/>
        </w:rPr>
        <w:t>Перечень теоретических вопросов для контроля освоения МДК 01.01.03 Клиническая фармакология в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педиатрии</w:t>
      </w:r>
      <w:r w:rsidRPr="00ED5B1A">
        <w:rPr>
          <w:rFonts w:ascii="Times New Roman" w:eastAsia="Times New Roman" w:hAnsi="Times New Roman" w:cs="Calibri"/>
          <w:b/>
          <w:sz w:val="24"/>
          <w:szCs w:val="24"/>
        </w:rPr>
        <w:t>:</w:t>
      </w:r>
    </w:p>
    <w:p w:rsidR="00ED5B1A" w:rsidRDefault="00ED5B1A" w:rsidP="00ED5B1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087BE5" w:rsidRPr="00087BE5" w:rsidRDefault="00087BE5" w:rsidP="00087BE5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87BE5">
        <w:rPr>
          <w:rFonts w:ascii="Times New Roman" w:eastAsia="Times New Roman" w:hAnsi="Times New Roman" w:cs="Calibri"/>
          <w:sz w:val="24"/>
          <w:szCs w:val="24"/>
        </w:rPr>
        <w:t xml:space="preserve">АФО доношенного и недоношенного новорожденного ребенка. </w:t>
      </w:r>
    </w:p>
    <w:p w:rsidR="00087BE5" w:rsidRPr="00087BE5" w:rsidRDefault="00087BE5" w:rsidP="00087BE5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87BE5">
        <w:rPr>
          <w:rFonts w:ascii="Times New Roman" w:eastAsia="Times New Roman" w:hAnsi="Times New Roman" w:cs="Calibri"/>
          <w:sz w:val="24"/>
          <w:szCs w:val="24"/>
        </w:rPr>
        <w:t>Организация вскармливания детей до 1 года.  Расчет суточной  и разовой  потребности  в  пище.</w:t>
      </w:r>
    </w:p>
    <w:p w:rsidR="00087BE5" w:rsidRPr="00087BE5" w:rsidRDefault="00087BE5" w:rsidP="00087BE5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87BE5">
        <w:rPr>
          <w:rFonts w:ascii="Times New Roman" w:eastAsia="Times New Roman" w:hAnsi="Times New Roman" w:cs="Calibri"/>
          <w:sz w:val="24"/>
          <w:szCs w:val="24"/>
        </w:rPr>
        <w:t>Расчет дозы лекарственных препаратов детям разного возраста. Неотложные  состояния.</w:t>
      </w:r>
    </w:p>
    <w:p w:rsidR="00087BE5" w:rsidRPr="00087BE5" w:rsidRDefault="00087BE5" w:rsidP="00087BE5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87BE5">
        <w:rPr>
          <w:rFonts w:ascii="Times New Roman" w:eastAsia="Times New Roman" w:hAnsi="Times New Roman" w:cs="Calibri"/>
          <w:sz w:val="24"/>
          <w:szCs w:val="24"/>
        </w:rPr>
        <w:t>Инфекционные и неинфекционные заболевания кожи детей до 1 года. Омфалит. Хронические расстройства питания.</w:t>
      </w:r>
    </w:p>
    <w:p w:rsidR="00087BE5" w:rsidRPr="00087BE5" w:rsidRDefault="00087BE5" w:rsidP="00087BE5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spellStart"/>
      <w:r w:rsidRPr="00087BE5">
        <w:rPr>
          <w:rFonts w:ascii="Times New Roman" w:eastAsia="Times New Roman" w:hAnsi="Times New Roman" w:cs="Calibri"/>
          <w:sz w:val="24"/>
          <w:szCs w:val="24"/>
        </w:rPr>
        <w:t>Атопический</w:t>
      </w:r>
      <w:proofErr w:type="spellEnd"/>
      <w:r w:rsidRPr="00087BE5">
        <w:rPr>
          <w:rFonts w:ascii="Times New Roman" w:eastAsia="Times New Roman" w:hAnsi="Times New Roman" w:cs="Calibri"/>
          <w:sz w:val="24"/>
          <w:szCs w:val="24"/>
        </w:rPr>
        <w:t xml:space="preserve"> дерматит (понятие).</w:t>
      </w:r>
    </w:p>
    <w:p w:rsidR="00ED5B1A" w:rsidRPr="00087BE5" w:rsidRDefault="00087BE5" w:rsidP="00087BE5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87BE5">
        <w:rPr>
          <w:rFonts w:ascii="Times New Roman" w:eastAsia="Times New Roman" w:hAnsi="Times New Roman" w:cs="Calibri"/>
          <w:sz w:val="24"/>
          <w:szCs w:val="24"/>
        </w:rPr>
        <w:t>Корь, краснуха, скарлатина, вет</w:t>
      </w:r>
      <w:bookmarkStart w:id="0" w:name="_GoBack"/>
      <w:bookmarkEnd w:id="0"/>
      <w:r w:rsidRPr="00087BE5">
        <w:rPr>
          <w:rFonts w:ascii="Times New Roman" w:eastAsia="Times New Roman" w:hAnsi="Times New Roman" w:cs="Calibri"/>
          <w:sz w:val="24"/>
          <w:szCs w:val="24"/>
        </w:rPr>
        <w:t>ряная оспа, паротит, коклюш, дифтерия (понятие).</w:t>
      </w:r>
    </w:p>
    <w:sectPr w:rsidR="00ED5B1A" w:rsidRPr="00087BE5" w:rsidSect="00D3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16022"/>
    <w:multiLevelType w:val="hybridMultilevel"/>
    <w:tmpl w:val="EB9C40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BE1B66"/>
    <w:multiLevelType w:val="hybridMultilevel"/>
    <w:tmpl w:val="A3267BBE"/>
    <w:lvl w:ilvl="0" w:tplc="C574A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800FA"/>
    <w:multiLevelType w:val="hybridMultilevel"/>
    <w:tmpl w:val="EB9C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14642"/>
    <w:multiLevelType w:val="hybridMultilevel"/>
    <w:tmpl w:val="EB9C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D7DFB"/>
    <w:multiLevelType w:val="hybridMultilevel"/>
    <w:tmpl w:val="9326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32DA"/>
    <w:rsid w:val="00041507"/>
    <w:rsid w:val="00087BE5"/>
    <w:rsid w:val="001B65AF"/>
    <w:rsid w:val="00374BDB"/>
    <w:rsid w:val="00480316"/>
    <w:rsid w:val="0063221F"/>
    <w:rsid w:val="00690423"/>
    <w:rsid w:val="0084538B"/>
    <w:rsid w:val="008A5750"/>
    <w:rsid w:val="009F32DA"/>
    <w:rsid w:val="00AD42BC"/>
    <w:rsid w:val="00D23B03"/>
    <w:rsid w:val="00D31428"/>
    <w:rsid w:val="00E24901"/>
    <w:rsid w:val="00E5101A"/>
    <w:rsid w:val="00E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1428"/>
  </w:style>
  <w:style w:type="paragraph" w:styleId="1">
    <w:name w:val="heading 1"/>
    <w:basedOn w:val="a0"/>
    <w:next w:val="a0"/>
    <w:link w:val="10"/>
    <w:qFormat/>
    <w:rsid w:val="00AD42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D42B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D42B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исление для таблиц"/>
    <w:basedOn w:val="a0"/>
    <w:rsid w:val="00AD42BC"/>
    <w:pPr>
      <w:numPr>
        <w:numId w:val="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CC9F-E725-4A27-B1DC-301B9996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79090509503</dc:creator>
  <cp:keywords/>
  <dc:description/>
  <cp:lastModifiedBy>Корчак ЕВ</cp:lastModifiedBy>
  <cp:revision>11</cp:revision>
  <dcterms:created xsi:type="dcterms:W3CDTF">2020-11-27T16:37:00Z</dcterms:created>
  <dcterms:modified xsi:type="dcterms:W3CDTF">2020-12-04T08:12:00Z</dcterms:modified>
</cp:coreProperties>
</file>