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57" w:rsidRDefault="00012357" w:rsidP="00012357">
      <w:pPr>
        <w:spacing w:line="228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Министерство здравоохранения Удмуртской Республики</w:t>
      </w:r>
    </w:p>
    <w:p w:rsidR="00012357" w:rsidRDefault="00012357" w:rsidP="00012357">
      <w:pPr>
        <w:spacing w:line="228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автономное профессиональное образовательное учреждение Удмуртской Республики</w:t>
      </w:r>
    </w:p>
    <w:p w:rsidR="00012357" w:rsidRDefault="00012357" w:rsidP="00012357">
      <w:pPr>
        <w:spacing w:line="228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«Республиканский медицинский колледж имени Героя Советского Союза Ф.А. </w:t>
      </w:r>
      <w:proofErr w:type="spellStart"/>
      <w:r>
        <w:rPr>
          <w:rFonts w:eastAsia="Times New Roman"/>
          <w:sz w:val="24"/>
          <w:szCs w:val="24"/>
        </w:rPr>
        <w:t>Пушиной</w:t>
      </w:r>
      <w:proofErr w:type="spellEnd"/>
    </w:p>
    <w:p w:rsidR="00012357" w:rsidRDefault="00012357" w:rsidP="00012357">
      <w:pPr>
        <w:spacing w:line="228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Министерства здравоохранения Удмуртской Республики»</w:t>
      </w:r>
    </w:p>
    <w:p w:rsidR="00012357" w:rsidRDefault="00012357" w:rsidP="00012357">
      <w:pPr>
        <w:spacing w:line="228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(АПОУ УР «РМК МЗ УР»)</w:t>
      </w:r>
    </w:p>
    <w:p w:rsidR="00012357" w:rsidRDefault="00012357" w:rsidP="00012357">
      <w:pPr>
        <w:spacing w:line="228" w:lineRule="auto"/>
        <w:jc w:val="center"/>
        <w:rPr>
          <w:rFonts w:eastAsia="Times New Roman"/>
          <w:sz w:val="24"/>
          <w:szCs w:val="24"/>
        </w:rPr>
      </w:pPr>
    </w:p>
    <w:p w:rsidR="00012357" w:rsidRDefault="00012357" w:rsidP="00012357">
      <w:pPr>
        <w:spacing w:line="228" w:lineRule="auto"/>
        <w:jc w:val="center"/>
        <w:rPr>
          <w:rFonts w:eastAsia="Times New Roman"/>
          <w:sz w:val="24"/>
          <w:szCs w:val="24"/>
        </w:rPr>
      </w:pPr>
    </w:p>
    <w:p w:rsidR="00012357" w:rsidRDefault="00012357" w:rsidP="00012357">
      <w:pPr>
        <w:spacing w:line="228" w:lineRule="auto"/>
        <w:jc w:val="center"/>
        <w:rPr>
          <w:rFonts w:eastAsia="Times New Roman"/>
          <w:sz w:val="24"/>
          <w:szCs w:val="24"/>
        </w:rPr>
      </w:pPr>
    </w:p>
    <w:p w:rsidR="00766F7C" w:rsidRDefault="00766F7C" w:rsidP="007B4AA8">
      <w:pPr>
        <w:spacing w:line="228" w:lineRule="auto"/>
        <w:ind w:firstLine="51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Утверждено</w:t>
      </w:r>
    </w:p>
    <w:p w:rsidR="00766F7C" w:rsidRDefault="00766F7C" w:rsidP="007B4AA8">
      <w:pPr>
        <w:spacing w:line="228" w:lineRule="auto"/>
        <w:ind w:firstLine="51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директором АПОУ УР «РМК МЗ УР»</w:t>
      </w:r>
    </w:p>
    <w:p w:rsidR="00766F7C" w:rsidRDefault="00766F7C" w:rsidP="007B4AA8">
      <w:pPr>
        <w:spacing w:line="228" w:lineRule="auto"/>
        <w:ind w:firstLine="51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№ 55/01-31</w:t>
      </w:r>
    </w:p>
    <w:p w:rsidR="00766F7C" w:rsidRDefault="00766F7C" w:rsidP="007B4AA8">
      <w:pPr>
        <w:spacing w:line="228" w:lineRule="auto"/>
        <w:ind w:firstLine="51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«31» августа 2020</w:t>
      </w:r>
    </w:p>
    <w:p w:rsidR="00012357" w:rsidRDefault="00012357" w:rsidP="00012357">
      <w:pPr>
        <w:spacing w:line="228" w:lineRule="auto"/>
        <w:ind w:left="5670"/>
        <w:jc w:val="both"/>
        <w:rPr>
          <w:rFonts w:eastAsia="Times New Roman"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7B4AA8" w:rsidRDefault="007B4AA8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7B4AA8" w:rsidRDefault="007B4AA8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ПОЛОЖЕНИЕ</w:t>
      </w:r>
    </w:p>
    <w:p w:rsidR="00E65B26" w:rsidRDefault="004E4B35" w:rsidP="00E65B26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012357" w:rsidRPr="00842815">
        <w:rPr>
          <w:rFonts w:eastAsia="Times New Roman"/>
          <w:b/>
          <w:sz w:val="24"/>
          <w:szCs w:val="24"/>
        </w:rPr>
        <w:t xml:space="preserve">о разработке </w:t>
      </w:r>
      <w:r>
        <w:rPr>
          <w:rFonts w:eastAsia="Times New Roman"/>
          <w:b/>
          <w:sz w:val="24"/>
          <w:szCs w:val="24"/>
        </w:rPr>
        <w:t>рабочих программ</w:t>
      </w:r>
      <w:r w:rsidR="00265667">
        <w:rPr>
          <w:rFonts w:eastAsia="Times New Roman"/>
          <w:b/>
          <w:sz w:val="24"/>
          <w:szCs w:val="24"/>
        </w:rPr>
        <w:t xml:space="preserve"> профессиональных модулей ППССЗ </w:t>
      </w:r>
      <w:r w:rsidR="00E65B26" w:rsidRPr="00334D4A">
        <w:rPr>
          <w:rFonts w:eastAsia="Times New Roman"/>
          <w:b/>
          <w:sz w:val="24"/>
          <w:szCs w:val="24"/>
        </w:rPr>
        <w:t xml:space="preserve">АПОУ УР «Республиканский медицинский колледж имени Героя Советского Союза Ф.А. </w:t>
      </w:r>
      <w:proofErr w:type="spellStart"/>
      <w:r w:rsidR="00E65B26" w:rsidRPr="00334D4A">
        <w:rPr>
          <w:rFonts w:eastAsia="Times New Roman"/>
          <w:b/>
          <w:sz w:val="24"/>
          <w:szCs w:val="24"/>
        </w:rPr>
        <w:t>Пушиной</w:t>
      </w:r>
      <w:proofErr w:type="spellEnd"/>
      <w:r w:rsidR="00E65B26" w:rsidRPr="00334D4A">
        <w:rPr>
          <w:rFonts w:eastAsia="Times New Roman"/>
          <w:b/>
          <w:sz w:val="24"/>
          <w:szCs w:val="24"/>
        </w:rPr>
        <w:t xml:space="preserve"> Министерства здравоохранения Удмуртской Республики»</w:t>
      </w:r>
    </w:p>
    <w:p w:rsidR="00012357" w:rsidRDefault="00012357" w:rsidP="004E4B35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012357" w:rsidRDefault="00012357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b/>
          <w:sz w:val="24"/>
          <w:szCs w:val="24"/>
        </w:rPr>
      </w:pPr>
    </w:p>
    <w:p w:rsidR="00265667" w:rsidRDefault="00265667" w:rsidP="007B4AA8">
      <w:pPr>
        <w:rPr>
          <w:rFonts w:eastAsia="Times New Roman"/>
          <w:b/>
          <w:sz w:val="24"/>
          <w:szCs w:val="24"/>
        </w:rPr>
      </w:pPr>
    </w:p>
    <w:p w:rsidR="007B4AA8" w:rsidRDefault="007B4AA8" w:rsidP="007B4AA8">
      <w:pPr>
        <w:rPr>
          <w:rFonts w:eastAsia="Times New Roman"/>
          <w:b/>
          <w:sz w:val="24"/>
          <w:szCs w:val="24"/>
        </w:rPr>
      </w:pPr>
    </w:p>
    <w:p w:rsidR="007B4AA8" w:rsidRDefault="007B4AA8" w:rsidP="007B4AA8">
      <w:pPr>
        <w:rPr>
          <w:rFonts w:eastAsia="Times New Roman"/>
          <w:b/>
          <w:sz w:val="24"/>
          <w:szCs w:val="24"/>
        </w:rPr>
      </w:pPr>
    </w:p>
    <w:p w:rsidR="004E4B35" w:rsidRDefault="00265667" w:rsidP="007B4AA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Ижевск</w:t>
      </w:r>
    </w:p>
    <w:p w:rsidR="004E4B35" w:rsidRDefault="00B97DB4" w:rsidP="007B4AA8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2018</w:t>
      </w:r>
    </w:p>
    <w:p w:rsidR="004E4B35" w:rsidRDefault="004E4B35" w:rsidP="00012357">
      <w:pPr>
        <w:spacing w:line="228" w:lineRule="auto"/>
        <w:jc w:val="center"/>
        <w:rPr>
          <w:rFonts w:eastAsia="Times New Roman"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СОДЕРЖАНИЕ </w:t>
      </w: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tbl>
      <w:tblPr>
        <w:tblStyle w:val="ab"/>
        <w:tblW w:w="921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7937"/>
        <w:gridCol w:w="821"/>
      </w:tblGrid>
      <w:tr w:rsidR="00124937" w:rsidTr="00124937">
        <w:tc>
          <w:tcPr>
            <w:tcW w:w="457" w:type="dxa"/>
          </w:tcPr>
          <w:p w:rsidR="00124937" w:rsidRDefault="00124937" w:rsidP="00124937">
            <w:pPr>
              <w:spacing w:line="228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124937" w:rsidRDefault="00124937" w:rsidP="00124937">
            <w:pPr>
              <w:spacing w:line="228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Название раздела</w:t>
            </w:r>
          </w:p>
          <w:p w:rsidR="00124937" w:rsidRDefault="00124937" w:rsidP="00124937">
            <w:pPr>
              <w:spacing w:line="228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124937" w:rsidRDefault="00124937" w:rsidP="00124937">
            <w:pPr>
              <w:spacing w:line="228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24937" w:rsidTr="00124937">
        <w:tc>
          <w:tcPr>
            <w:tcW w:w="457" w:type="dxa"/>
          </w:tcPr>
          <w:p w:rsidR="00124937" w:rsidRPr="00124937" w:rsidRDefault="00124937" w:rsidP="00124937">
            <w:pPr>
              <w:spacing w:line="228" w:lineRule="auto"/>
              <w:rPr>
                <w:rFonts w:eastAsia="Times New Roman"/>
                <w:sz w:val="24"/>
                <w:szCs w:val="24"/>
              </w:rPr>
            </w:pPr>
            <w:r w:rsidRPr="00124937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124937" w:rsidRDefault="00124937" w:rsidP="00124937">
            <w:pPr>
              <w:spacing w:line="228" w:lineRule="auto"/>
              <w:rPr>
                <w:rFonts w:eastAsia="Times New Roman"/>
                <w:sz w:val="24"/>
                <w:szCs w:val="24"/>
              </w:rPr>
            </w:pPr>
            <w:r w:rsidRPr="00124937">
              <w:rPr>
                <w:rFonts w:eastAsia="Times New Roman"/>
                <w:sz w:val="24"/>
                <w:szCs w:val="24"/>
              </w:rPr>
              <w:t>Общие положения</w:t>
            </w:r>
          </w:p>
          <w:p w:rsidR="00124937" w:rsidRPr="00124937" w:rsidRDefault="00124937" w:rsidP="00124937">
            <w:pPr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4937" w:rsidRDefault="00124937" w:rsidP="00124937">
            <w:pPr>
              <w:spacing w:line="228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24937" w:rsidTr="00124937">
        <w:tc>
          <w:tcPr>
            <w:tcW w:w="457" w:type="dxa"/>
          </w:tcPr>
          <w:p w:rsidR="00124937" w:rsidRPr="00124937" w:rsidRDefault="00124937" w:rsidP="00124937">
            <w:pPr>
              <w:spacing w:line="228" w:lineRule="auto"/>
              <w:rPr>
                <w:rFonts w:eastAsia="Times New Roman"/>
                <w:sz w:val="24"/>
                <w:szCs w:val="24"/>
              </w:rPr>
            </w:pPr>
            <w:r w:rsidRPr="00124937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124937" w:rsidRDefault="00124937" w:rsidP="00124937">
            <w:pPr>
              <w:spacing w:line="228" w:lineRule="auto"/>
              <w:rPr>
                <w:rFonts w:eastAsia="Times New Roman"/>
                <w:sz w:val="24"/>
                <w:szCs w:val="24"/>
              </w:rPr>
            </w:pPr>
            <w:r w:rsidRPr="00124937">
              <w:rPr>
                <w:rFonts w:eastAsia="Times New Roman"/>
                <w:sz w:val="24"/>
                <w:szCs w:val="24"/>
              </w:rPr>
              <w:t>Основные положения</w:t>
            </w:r>
          </w:p>
          <w:p w:rsidR="00124937" w:rsidRPr="00124937" w:rsidRDefault="00124937" w:rsidP="00124937">
            <w:pPr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4937" w:rsidRDefault="00124937" w:rsidP="00124937">
            <w:pPr>
              <w:spacing w:line="228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24937" w:rsidTr="00124937">
        <w:tc>
          <w:tcPr>
            <w:tcW w:w="457" w:type="dxa"/>
          </w:tcPr>
          <w:p w:rsidR="00124937" w:rsidRPr="00124937" w:rsidRDefault="00124937" w:rsidP="00124937">
            <w:pPr>
              <w:spacing w:line="228" w:lineRule="auto"/>
              <w:rPr>
                <w:rFonts w:eastAsia="Times New Roman"/>
                <w:sz w:val="24"/>
                <w:szCs w:val="24"/>
              </w:rPr>
            </w:pPr>
            <w:r w:rsidRPr="00124937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124937" w:rsidRDefault="00124937" w:rsidP="00124937">
            <w:pPr>
              <w:spacing w:line="228" w:lineRule="auto"/>
              <w:rPr>
                <w:rFonts w:eastAsia="Times New Roman"/>
                <w:sz w:val="24"/>
                <w:szCs w:val="24"/>
              </w:rPr>
            </w:pPr>
            <w:r w:rsidRPr="00124937">
              <w:rPr>
                <w:rFonts w:eastAsia="Times New Roman"/>
                <w:sz w:val="24"/>
                <w:szCs w:val="24"/>
              </w:rPr>
              <w:t>Требования к оформлению программы</w:t>
            </w:r>
          </w:p>
          <w:p w:rsidR="00124937" w:rsidRPr="00124937" w:rsidRDefault="00124937" w:rsidP="00124937">
            <w:pPr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124937" w:rsidRDefault="00124937" w:rsidP="00124937">
            <w:pPr>
              <w:spacing w:line="228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24937" w:rsidTr="00124937">
        <w:tc>
          <w:tcPr>
            <w:tcW w:w="457" w:type="dxa"/>
          </w:tcPr>
          <w:p w:rsidR="00124937" w:rsidRPr="00124937" w:rsidRDefault="00124937" w:rsidP="00124937">
            <w:pPr>
              <w:spacing w:line="228" w:lineRule="auto"/>
              <w:rPr>
                <w:rFonts w:eastAsia="Times New Roman"/>
                <w:sz w:val="24"/>
                <w:szCs w:val="24"/>
              </w:rPr>
            </w:pPr>
            <w:r w:rsidRPr="00124937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124937" w:rsidRPr="00124937" w:rsidRDefault="00124937" w:rsidP="00124937">
            <w:pPr>
              <w:spacing w:line="228" w:lineRule="auto"/>
              <w:rPr>
                <w:rFonts w:eastAsia="Times New Roman"/>
                <w:sz w:val="24"/>
                <w:szCs w:val="24"/>
              </w:rPr>
            </w:pPr>
            <w:r w:rsidRPr="00124937">
              <w:rPr>
                <w:rFonts w:eastAsia="Times New Roman"/>
                <w:sz w:val="24"/>
                <w:szCs w:val="24"/>
              </w:rPr>
              <w:t>Приложения</w:t>
            </w:r>
          </w:p>
        </w:tc>
        <w:tc>
          <w:tcPr>
            <w:tcW w:w="821" w:type="dxa"/>
          </w:tcPr>
          <w:p w:rsidR="00124937" w:rsidRDefault="00124937" w:rsidP="00124937">
            <w:pPr>
              <w:spacing w:line="228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24937" w:rsidTr="00124937">
        <w:tc>
          <w:tcPr>
            <w:tcW w:w="457" w:type="dxa"/>
          </w:tcPr>
          <w:p w:rsidR="00124937" w:rsidRDefault="00124937" w:rsidP="00124937">
            <w:pPr>
              <w:spacing w:line="228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24937" w:rsidRDefault="00124937" w:rsidP="00124937">
            <w:pPr>
              <w:spacing w:line="228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124937" w:rsidRDefault="00124937" w:rsidP="00124937">
            <w:pPr>
              <w:spacing w:line="228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24937" w:rsidTr="00124937">
        <w:tc>
          <w:tcPr>
            <w:tcW w:w="457" w:type="dxa"/>
          </w:tcPr>
          <w:p w:rsidR="00124937" w:rsidRDefault="00124937" w:rsidP="00124937">
            <w:pPr>
              <w:spacing w:line="228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24937" w:rsidRDefault="00124937" w:rsidP="00124937">
            <w:pPr>
              <w:spacing w:line="228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124937" w:rsidRDefault="00124937" w:rsidP="00124937">
            <w:pPr>
              <w:spacing w:line="228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124937" w:rsidRDefault="00124937" w:rsidP="00124937">
      <w:pPr>
        <w:spacing w:line="228" w:lineRule="auto"/>
        <w:ind w:left="360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Default="00124937" w:rsidP="00124937">
      <w:pPr>
        <w:spacing w:line="228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124937" w:rsidRPr="00124937" w:rsidRDefault="00124937" w:rsidP="002D40AB">
      <w:pPr>
        <w:spacing w:line="228" w:lineRule="auto"/>
        <w:rPr>
          <w:rFonts w:eastAsia="Times New Roman"/>
          <w:b/>
          <w:sz w:val="24"/>
          <w:szCs w:val="24"/>
        </w:rPr>
      </w:pPr>
    </w:p>
    <w:p w:rsidR="00124937" w:rsidRPr="00124937" w:rsidRDefault="00124937" w:rsidP="00124937">
      <w:pPr>
        <w:spacing w:line="228" w:lineRule="auto"/>
        <w:ind w:left="360"/>
        <w:rPr>
          <w:rFonts w:eastAsia="Times New Roman"/>
          <w:b/>
          <w:sz w:val="24"/>
          <w:szCs w:val="24"/>
        </w:rPr>
      </w:pPr>
    </w:p>
    <w:p w:rsidR="004E4B35" w:rsidRPr="00816EB5" w:rsidRDefault="004E4B35" w:rsidP="004E4B35">
      <w:pPr>
        <w:pStyle w:val="a3"/>
        <w:numPr>
          <w:ilvl w:val="0"/>
          <w:numId w:val="16"/>
        </w:numPr>
        <w:spacing w:line="228" w:lineRule="auto"/>
        <w:jc w:val="center"/>
        <w:rPr>
          <w:rFonts w:eastAsia="Times New Roman"/>
          <w:b/>
          <w:sz w:val="24"/>
          <w:szCs w:val="24"/>
          <w:lang w:val="en-US"/>
        </w:rPr>
      </w:pPr>
      <w:r w:rsidRPr="00816EB5">
        <w:rPr>
          <w:rFonts w:eastAsia="Times New Roman"/>
          <w:b/>
          <w:sz w:val="24"/>
          <w:szCs w:val="24"/>
          <w:lang w:val="en-US"/>
        </w:rPr>
        <w:t>ОБЩИЕ ПОЛОЖЕНИЯ</w:t>
      </w:r>
    </w:p>
    <w:p w:rsidR="004E4B35" w:rsidRDefault="004E4B35" w:rsidP="00012357">
      <w:pPr>
        <w:spacing w:line="228" w:lineRule="auto"/>
        <w:jc w:val="center"/>
        <w:rPr>
          <w:rFonts w:eastAsia="Times New Roman"/>
          <w:sz w:val="24"/>
          <w:szCs w:val="24"/>
        </w:rPr>
      </w:pPr>
    </w:p>
    <w:p w:rsidR="004E4B35" w:rsidRDefault="004E4B35" w:rsidP="004E4B35">
      <w:pPr>
        <w:pStyle w:val="a3"/>
        <w:numPr>
          <w:ilvl w:val="1"/>
          <w:numId w:val="16"/>
        </w:numPr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Настоящее Положение </w:t>
      </w:r>
      <w:r w:rsidR="00E65B26" w:rsidRPr="00E65B26">
        <w:rPr>
          <w:rFonts w:eastAsia="Times New Roman"/>
          <w:sz w:val="24"/>
          <w:szCs w:val="24"/>
        </w:rPr>
        <w:t>о разработке рабочих программ</w:t>
      </w:r>
      <w:r w:rsidR="00265667">
        <w:rPr>
          <w:rFonts w:eastAsia="Times New Roman"/>
          <w:sz w:val="24"/>
          <w:szCs w:val="24"/>
        </w:rPr>
        <w:t xml:space="preserve"> профессиональных модулей ППССЗ </w:t>
      </w:r>
      <w:r w:rsidR="00B832E3">
        <w:rPr>
          <w:rFonts w:eastAsia="Times New Roman"/>
          <w:sz w:val="24"/>
          <w:szCs w:val="24"/>
        </w:rPr>
        <w:t xml:space="preserve">АПОУ УР «Республиканский медицинский колледж имени Героя Советского Союза Ф.А. </w:t>
      </w:r>
      <w:proofErr w:type="spellStart"/>
      <w:r w:rsidR="00B832E3">
        <w:rPr>
          <w:rFonts w:eastAsia="Times New Roman"/>
          <w:sz w:val="24"/>
          <w:szCs w:val="24"/>
        </w:rPr>
        <w:t>Пушиной</w:t>
      </w:r>
      <w:proofErr w:type="spellEnd"/>
      <w:r w:rsidR="00B832E3">
        <w:rPr>
          <w:rFonts w:eastAsia="Times New Roman"/>
          <w:sz w:val="24"/>
          <w:szCs w:val="24"/>
        </w:rPr>
        <w:t xml:space="preserve"> Министерства здравоохранения Удмуртской Республики» </w:t>
      </w:r>
      <w:r w:rsidR="00E65B26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(далее – Положение) </w:t>
      </w:r>
      <w:r w:rsidR="008E7B56">
        <w:rPr>
          <w:rFonts w:eastAsia="Times New Roman"/>
          <w:sz w:val="24"/>
          <w:szCs w:val="24"/>
        </w:rPr>
        <w:t>определяет структуру,</w:t>
      </w:r>
      <w:r>
        <w:rPr>
          <w:rFonts w:eastAsia="Times New Roman"/>
          <w:sz w:val="24"/>
          <w:szCs w:val="24"/>
        </w:rPr>
        <w:t xml:space="preserve"> порядок разработки, требования к оформлению содержания и утверждению рабочих программ</w:t>
      </w:r>
      <w:r w:rsidR="00265667">
        <w:rPr>
          <w:rFonts w:eastAsia="Times New Roman"/>
          <w:sz w:val="24"/>
          <w:szCs w:val="24"/>
        </w:rPr>
        <w:t xml:space="preserve"> профессиональных модулей</w:t>
      </w:r>
      <w:r>
        <w:rPr>
          <w:rFonts w:eastAsia="Times New Roman"/>
          <w:sz w:val="24"/>
          <w:szCs w:val="24"/>
        </w:rPr>
        <w:t>.</w:t>
      </w:r>
    </w:p>
    <w:p w:rsidR="00265667" w:rsidRPr="00265667" w:rsidRDefault="004E4B35" w:rsidP="00265667">
      <w:pPr>
        <w:pStyle w:val="a3"/>
        <w:numPr>
          <w:ilvl w:val="1"/>
          <w:numId w:val="16"/>
        </w:numPr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3B1537">
        <w:rPr>
          <w:rFonts w:eastAsia="Times New Roman"/>
          <w:sz w:val="24"/>
          <w:szCs w:val="24"/>
        </w:rPr>
        <w:t>Нормативно-правовую основу Положения составляют:</w:t>
      </w:r>
    </w:p>
    <w:p w:rsidR="004E4B35" w:rsidRPr="003B1537" w:rsidRDefault="004E4B35" w:rsidP="004E4B35">
      <w:pPr>
        <w:pStyle w:val="a3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B1537">
        <w:rPr>
          <w:rFonts w:eastAsia="Times New Roman"/>
          <w:sz w:val="24"/>
          <w:szCs w:val="24"/>
        </w:rPr>
        <w:t xml:space="preserve">Федеральный закон от 29.12.2012 г. № 273-ФЗ «Об образовании в Российской Федерации» (с последующими изменениями); </w:t>
      </w:r>
    </w:p>
    <w:p w:rsidR="004E4B35" w:rsidRPr="003B1537" w:rsidRDefault="004E4B35" w:rsidP="004E4B35">
      <w:pPr>
        <w:pStyle w:val="a3"/>
        <w:spacing w:line="228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</w:t>
      </w:r>
      <w:r w:rsidRPr="003B1537">
        <w:rPr>
          <w:rFonts w:eastAsia="Times New Roman"/>
          <w:color w:val="000000"/>
          <w:sz w:val="24"/>
          <w:szCs w:val="24"/>
        </w:rPr>
        <w:t>риказы Министерства образования и науки Российской Федерации об утверждении федеральных государственных образовательных стандартов среднего профессионального образования;</w:t>
      </w:r>
    </w:p>
    <w:p w:rsidR="004E4B35" w:rsidRPr="00C23BFA" w:rsidRDefault="004E4B35" w:rsidP="004E4B35">
      <w:pPr>
        <w:pStyle w:val="a3"/>
        <w:spacing w:line="228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</w:t>
      </w:r>
      <w:r w:rsidRPr="003B1537">
        <w:rPr>
          <w:rFonts w:eastAsia="Times New Roman"/>
          <w:color w:val="000000"/>
          <w:sz w:val="24"/>
          <w:szCs w:val="24"/>
        </w:rPr>
        <w:t>риказ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</w:t>
      </w:r>
      <w:r w:rsidRPr="00C23BFA">
        <w:rPr>
          <w:rFonts w:eastAsia="Times New Roman"/>
          <w:color w:val="000000"/>
          <w:sz w:val="24"/>
          <w:szCs w:val="24"/>
        </w:rPr>
        <w:t xml:space="preserve"> </w:t>
      </w:r>
      <w:r w:rsidRPr="003B1537">
        <w:rPr>
          <w:rFonts w:eastAsia="Times New Roman"/>
          <w:color w:val="000000"/>
          <w:sz w:val="24"/>
          <w:szCs w:val="24"/>
        </w:rPr>
        <w:t>по</w:t>
      </w:r>
      <w:r w:rsidRPr="00C23BFA">
        <w:rPr>
          <w:rFonts w:eastAsia="Times New Roman"/>
          <w:color w:val="000000"/>
          <w:sz w:val="24"/>
          <w:szCs w:val="24"/>
        </w:rPr>
        <w:t xml:space="preserve"> </w:t>
      </w:r>
      <w:r w:rsidRPr="003B1537">
        <w:rPr>
          <w:rFonts w:eastAsia="Times New Roman"/>
          <w:color w:val="000000"/>
          <w:sz w:val="24"/>
          <w:szCs w:val="24"/>
        </w:rPr>
        <w:t>образовательным</w:t>
      </w:r>
      <w:r w:rsidRPr="00C23BFA">
        <w:rPr>
          <w:rFonts w:eastAsia="Times New Roman"/>
          <w:color w:val="000000"/>
          <w:sz w:val="24"/>
          <w:szCs w:val="24"/>
        </w:rPr>
        <w:t xml:space="preserve"> </w:t>
      </w:r>
      <w:r w:rsidRPr="003B1537">
        <w:rPr>
          <w:rFonts w:eastAsia="Times New Roman"/>
          <w:color w:val="000000"/>
          <w:sz w:val="24"/>
          <w:szCs w:val="24"/>
        </w:rPr>
        <w:t>программам</w:t>
      </w:r>
      <w:r w:rsidRPr="00C23BFA">
        <w:rPr>
          <w:rFonts w:eastAsia="Times New Roman"/>
          <w:color w:val="000000"/>
          <w:sz w:val="24"/>
          <w:szCs w:val="24"/>
        </w:rPr>
        <w:t xml:space="preserve"> </w:t>
      </w:r>
      <w:r w:rsidRPr="003B1537">
        <w:rPr>
          <w:rFonts w:eastAsia="Times New Roman"/>
          <w:color w:val="000000"/>
          <w:sz w:val="24"/>
          <w:szCs w:val="24"/>
        </w:rPr>
        <w:t>профессионального образования» (с изменениями и дополнениями);</w:t>
      </w:r>
    </w:p>
    <w:p w:rsidR="00624DF3" w:rsidRDefault="00624DF3" w:rsidP="004E4B35">
      <w:pPr>
        <w:pStyle w:val="a3"/>
        <w:spacing w:line="228" w:lineRule="auto"/>
        <w:jc w:val="both"/>
        <w:rPr>
          <w:color w:val="000000"/>
          <w:sz w:val="24"/>
          <w:szCs w:val="24"/>
        </w:rPr>
      </w:pPr>
      <w:r w:rsidRPr="00624DF3">
        <w:rPr>
          <w:color w:val="000000"/>
          <w:sz w:val="24"/>
          <w:szCs w:val="24"/>
        </w:rPr>
        <w:t>- Письмо Министерства просвещения Российской Федерации от марта 2020г.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технологий;</w:t>
      </w:r>
    </w:p>
    <w:p w:rsidR="004E4B35" w:rsidRPr="0095615C" w:rsidRDefault="004E4B35" w:rsidP="004E4B35">
      <w:pPr>
        <w:pStyle w:val="a3"/>
        <w:spacing w:line="228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Письмо Министерства просвещения Российской Ф</w:t>
      </w:r>
      <w:r w:rsidRPr="0095615C">
        <w:rPr>
          <w:color w:val="000000"/>
          <w:sz w:val="24"/>
          <w:szCs w:val="24"/>
        </w:rPr>
        <w:t>едерации от 10.04.2020 № 05-398 «</w:t>
      </w:r>
      <w:r>
        <w:rPr>
          <w:sz w:val="24"/>
          <w:szCs w:val="24"/>
        </w:rPr>
        <w:t>М</w:t>
      </w:r>
      <w:r w:rsidRPr="0095615C">
        <w:rPr>
          <w:sz w:val="24"/>
          <w:szCs w:val="24"/>
        </w:rPr>
        <w:t>етодические рекомендации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технологий»</w:t>
      </w:r>
      <w:r>
        <w:rPr>
          <w:sz w:val="24"/>
          <w:szCs w:val="24"/>
        </w:rPr>
        <w:t>;</w:t>
      </w:r>
    </w:p>
    <w:p w:rsidR="004E4B35" w:rsidRDefault="004E4B35" w:rsidP="004E4B35">
      <w:pPr>
        <w:pStyle w:val="a3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Устав АПОУ УР «</w:t>
      </w:r>
      <w:r>
        <w:rPr>
          <w:rFonts w:eastAsia="Times New Roman"/>
          <w:sz w:val="24"/>
          <w:szCs w:val="24"/>
        </w:rPr>
        <w:t xml:space="preserve">Республиканский медицинский колледж имени Героя Советского Союза Ф.А. </w:t>
      </w:r>
      <w:proofErr w:type="spellStart"/>
      <w:r>
        <w:rPr>
          <w:rFonts w:eastAsia="Times New Roman"/>
          <w:sz w:val="24"/>
          <w:szCs w:val="24"/>
        </w:rPr>
        <w:t>Пушиной</w:t>
      </w:r>
      <w:proofErr w:type="spellEnd"/>
      <w:r>
        <w:rPr>
          <w:rFonts w:eastAsia="Times New Roman"/>
          <w:sz w:val="24"/>
          <w:szCs w:val="24"/>
        </w:rPr>
        <w:t xml:space="preserve"> Министерства здравоохранения Удмуртской Республики» (далее – АПОУ УР «РМК МЗ УР»);</w:t>
      </w:r>
    </w:p>
    <w:p w:rsidR="004E4B35" w:rsidRPr="00AB25EE" w:rsidRDefault="004E4B35" w:rsidP="004E4B35">
      <w:pPr>
        <w:pStyle w:val="a3"/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Локальные нормативные акты АПОУ УР «РМК МЗ УР».</w:t>
      </w:r>
    </w:p>
    <w:p w:rsidR="004E4B35" w:rsidRPr="00BB3E54" w:rsidRDefault="004E4B35" w:rsidP="004E4B35">
      <w:pPr>
        <w:pStyle w:val="a3"/>
        <w:numPr>
          <w:ilvl w:val="1"/>
          <w:numId w:val="16"/>
        </w:numPr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Рабочие программы являются обязательной составной частью программы подготовки специалистов среднего звена и разрабатываются на основе федерального государственного </w:t>
      </w:r>
      <w:r>
        <w:rPr>
          <w:rFonts w:eastAsia="Times New Roman"/>
          <w:color w:val="000000"/>
          <w:sz w:val="24"/>
          <w:szCs w:val="24"/>
        </w:rPr>
        <w:t>образовательного стандарта среднего специального образования по специальности, учебного плана по специальности.</w:t>
      </w:r>
    </w:p>
    <w:p w:rsidR="004E4B35" w:rsidRDefault="004E4B35" w:rsidP="004E4B35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4E4B35" w:rsidRDefault="004E4B35" w:rsidP="00012357">
      <w:pPr>
        <w:spacing w:line="228" w:lineRule="auto"/>
        <w:jc w:val="center"/>
        <w:rPr>
          <w:rFonts w:eastAsia="Times New Roman"/>
          <w:sz w:val="24"/>
          <w:szCs w:val="24"/>
        </w:rPr>
      </w:pPr>
    </w:p>
    <w:p w:rsidR="00B832E3" w:rsidRPr="00B97DB4" w:rsidRDefault="00B832E3" w:rsidP="00B97DB4">
      <w:pPr>
        <w:pStyle w:val="a3"/>
        <w:numPr>
          <w:ilvl w:val="0"/>
          <w:numId w:val="26"/>
        </w:numPr>
        <w:spacing w:line="228" w:lineRule="auto"/>
        <w:jc w:val="center"/>
        <w:rPr>
          <w:rFonts w:eastAsia="Times New Roman"/>
          <w:b/>
          <w:sz w:val="24"/>
          <w:szCs w:val="24"/>
        </w:rPr>
      </w:pPr>
      <w:r w:rsidRPr="00B97DB4">
        <w:rPr>
          <w:rFonts w:eastAsia="Times New Roman"/>
          <w:b/>
          <w:sz w:val="24"/>
          <w:szCs w:val="24"/>
        </w:rPr>
        <w:t>ОСНОВНЫЕ ПОЛОЖЕНИЯ</w:t>
      </w:r>
    </w:p>
    <w:p w:rsidR="00775D99" w:rsidRDefault="00775D99" w:rsidP="00775D99">
      <w:pPr>
        <w:pStyle w:val="a3"/>
        <w:spacing w:line="228" w:lineRule="auto"/>
        <w:ind w:left="0"/>
        <w:jc w:val="both"/>
        <w:rPr>
          <w:rFonts w:eastAsia="Times New Roman"/>
          <w:sz w:val="24"/>
          <w:szCs w:val="24"/>
        </w:rPr>
      </w:pPr>
    </w:p>
    <w:p w:rsidR="00B832E3" w:rsidRPr="00B97DB4" w:rsidRDefault="00012357" w:rsidP="00B97DB4">
      <w:pPr>
        <w:pStyle w:val="a3"/>
        <w:numPr>
          <w:ilvl w:val="1"/>
          <w:numId w:val="27"/>
        </w:numPr>
        <w:spacing w:line="228" w:lineRule="auto"/>
        <w:jc w:val="both"/>
        <w:rPr>
          <w:rFonts w:eastAsia="Times New Roman"/>
          <w:sz w:val="24"/>
          <w:szCs w:val="24"/>
        </w:rPr>
      </w:pPr>
      <w:r w:rsidRPr="00B97DB4">
        <w:rPr>
          <w:rFonts w:eastAsia="Times New Roman"/>
          <w:sz w:val="24"/>
          <w:szCs w:val="24"/>
        </w:rPr>
        <w:t xml:space="preserve">Рабочие программы </w:t>
      </w:r>
      <w:r w:rsidR="00265667" w:rsidRPr="00B97DB4">
        <w:rPr>
          <w:rFonts w:eastAsia="Times New Roman"/>
          <w:sz w:val="24"/>
          <w:szCs w:val="24"/>
        </w:rPr>
        <w:t xml:space="preserve">профессиональных модулей </w:t>
      </w:r>
      <w:r w:rsidRPr="00B97DB4">
        <w:rPr>
          <w:rFonts w:eastAsia="Times New Roman"/>
          <w:sz w:val="24"/>
          <w:szCs w:val="24"/>
        </w:rPr>
        <w:t>ра</w:t>
      </w:r>
      <w:r w:rsidR="00F06A1F" w:rsidRPr="00B97DB4">
        <w:rPr>
          <w:rFonts w:eastAsia="Times New Roman"/>
          <w:sz w:val="24"/>
          <w:szCs w:val="24"/>
        </w:rPr>
        <w:t>зрабатываются в соответствии с Ф</w:t>
      </w:r>
      <w:r w:rsidRPr="00B97DB4">
        <w:rPr>
          <w:rFonts w:eastAsia="Times New Roman"/>
          <w:sz w:val="24"/>
          <w:szCs w:val="24"/>
        </w:rPr>
        <w:t>едеральными государственными образовательными стандартами среднего профессио</w:t>
      </w:r>
      <w:r w:rsidR="00B832E3" w:rsidRPr="00B97DB4">
        <w:rPr>
          <w:rFonts w:eastAsia="Times New Roman"/>
          <w:sz w:val="24"/>
          <w:szCs w:val="24"/>
        </w:rPr>
        <w:t>нального образования по</w:t>
      </w:r>
      <w:r w:rsidR="00265667" w:rsidRPr="00B97DB4">
        <w:rPr>
          <w:rFonts w:eastAsia="Times New Roman"/>
          <w:sz w:val="24"/>
          <w:szCs w:val="24"/>
        </w:rPr>
        <w:t xml:space="preserve"> специальностям</w:t>
      </w:r>
      <w:r w:rsidRPr="00B97DB4">
        <w:rPr>
          <w:rFonts w:eastAsia="Times New Roman"/>
          <w:sz w:val="24"/>
          <w:szCs w:val="24"/>
        </w:rPr>
        <w:t>, реализуемым в колледже.</w:t>
      </w:r>
    </w:p>
    <w:p w:rsidR="00265667" w:rsidRPr="00B97DB4" w:rsidRDefault="00B832E3" w:rsidP="00B97DB4">
      <w:pPr>
        <w:pStyle w:val="a3"/>
        <w:numPr>
          <w:ilvl w:val="1"/>
          <w:numId w:val="28"/>
        </w:numPr>
        <w:spacing w:line="228" w:lineRule="auto"/>
        <w:jc w:val="both"/>
        <w:rPr>
          <w:rFonts w:eastAsia="Times New Roman"/>
          <w:sz w:val="24"/>
          <w:szCs w:val="24"/>
        </w:rPr>
      </w:pPr>
      <w:r w:rsidRPr="00B97DB4">
        <w:rPr>
          <w:rFonts w:eastAsia="Times New Roman"/>
          <w:sz w:val="24"/>
          <w:szCs w:val="24"/>
        </w:rPr>
        <w:t xml:space="preserve">Рабочая программа </w:t>
      </w:r>
      <w:r w:rsidR="00012357" w:rsidRPr="00B97DB4">
        <w:rPr>
          <w:rFonts w:eastAsia="Times New Roman"/>
          <w:sz w:val="24"/>
          <w:szCs w:val="24"/>
        </w:rPr>
        <w:t xml:space="preserve">дисциплины – документ, предназначенный для реализации требований к </w:t>
      </w:r>
      <w:r w:rsidR="00265667" w:rsidRPr="00B97DB4">
        <w:rPr>
          <w:rFonts w:eastAsia="Times New Roman"/>
          <w:sz w:val="24"/>
          <w:szCs w:val="24"/>
        </w:rPr>
        <w:t>содержанию</w:t>
      </w:r>
      <w:r w:rsidR="00012357" w:rsidRPr="00B97DB4">
        <w:rPr>
          <w:rFonts w:eastAsia="Times New Roman"/>
          <w:sz w:val="24"/>
          <w:szCs w:val="24"/>
        </w:rPr>
        <w:t xml:space="preserve"> и уровню подготовки</w:t>
      </w:r>
      <w:r w:rsidR="00265667" w:rsidRPr="00B97DB4">
        <w:rPr>
          <w:rFonts w:eastAsia="Times New Roman"/>
          <w:sz w:val="24"/>
          <w:szCs w:val="24"/>
        </w:rPr>
        <w:t xml:space="preserve"> студента по конкретному профессиональному модулю </w:t>
      </w:r>
      <w:r w:rsidR="00012357" w:rsidRPr="00B97DB4">
        <w:rPr>
          <w:rFonts w:eastAsia="Times New Roman"/>
          <w:sz w:val="24"/>
          <w:szCs w:val="24"/>
        </w:rPr>
        <w:t xml:space="preserve">рабочего учебного плана </w:t>
      </w:r>
      <w:r w:rsidR="00265667" w:rsidRPr="00B97DB4">
        <w:rPr>
          <w:rFonts w:eastAsia="Times New Roman"/>
          <w:sz w:val="24"/>
          <w:szCs w:val="24"/>
        </w:rPr>
        <w:t>по специальности</w:t>
      </w:r>
      <w:r w:rsidR="00F71F11" w:rsidRPr="00B97DB4">
        <w:rPr>
          <w:rFonts w:eastAsia="Times New Roman"/>
          <w:sz w:val="24"/>
          <w:szCs w:val="24"/>
        </w:rPr>
        <w:t xml:space="preserve"> ППССЗ, реализуемой  в колледже</w:t>
      </w:r>
      <w:r w:rsidR="00265667" w:rsidRPr="00B97DB4">
        <w:rPr>
          <w:rFonts w:eastAsia="Times New Roman"/>
          <w:sz w:val="24"/>
          <w:szCs w:val="24"/>
        </w:rPr>
        <w:t xml:space="preserve">. </w:t>
      </w:r>
    </w:p>
    <w:p w:rsidR="00B832E3" w:rsidRPr="00B97DB4" w:rsidRDefault="00012357" w:rsidP="00B97DB4">
      <w:pPr>
        <w:pStyle w:val="a3"/>
        <w:numPr>
          <w:ilvl w:val="1"/>
          <w:numId w:val="28"/>
        </w:numPr>
        <w:spacing w:line="228" w:lineRule="auto"/>
        <w:jc w:val="both"/>
        <w:rPr>
          <w:rFonts w:eastAsia="Times New Roman"/>
          <w:sz w:val="24"/>
          <w:szCs w:val="24"/>
        </w:rPr>
      </w:pPr>
      <w:r w:rsidRPr="00B97DB4">
        <w:rPr>
          <w:rFonts w:eastAsia="Times New Roman"/>
          <w:sz w:val="24"/>
          <w:szCs w:val="24"/>
        </w:rPr>
        <w:t xml:space="preserve">Рабочая программа </w:t>
      </w:r>
      <w:r w:rsidR="00265667" w:rsidRPr="00B97DB4">
        <w:rPr>
          <w:rFonts w:eastAsia="Times New Roman"/>
          <w:sz w:val="24"/>
          <w:szCs w:val="24"/>
        </w:rPr>
        <w:t xml:space="preserve">профессиональных модулей </w:t>
      </w:r>
      <w:r w:rsidRPr="00B97DB4">
        <w:rPr>
          <w:rFonts w:eastAsia="Times New Roman"/>
          <w:sz w:val="24"/>
          <w:szCs w:val="24"/>
        </w:rPr>
        <w:t xml:space="preserve">подготовки специалистов среднего звена (ППССЗ) разрабатывается </w:t>
      </w:r>
      <w:r w:rsidR="00265667" w:rsidRPr="00B97DB4">
        <w:rPr>
          <w:rFonts w:eastAsia="Times New Roman"/>
          <w:sz w:val="24"/>
          <w:szCs w:val="24"/>
        </w:rPr>
        <w:t xml:space="preserve">с учетом </w:t>
      </w:r>
      <w:r w:rsidRPr="00B97DB4">
        <w:rPr>
          <w:rFonts w:eastAsia="Times New Roman"/>
          <w:sz w:val="24"/>
          <w:szCs w:val="24"/>
        </w:rPr>
        <w:t>примерных программ, утвержденных Всероссийским учебным научно-методическим центром Министерства здравоохранения Российской Федерации. При отсутствии пример</w:t>
      </w:r>
      <w:r w:rsidR="00F20399" w:rsidRPr="00B97DB4">
        <w:rPr>
          <w:rFonts w:eastAsia="Times New Roman"/>
          <w:sz w:val="24"/>
          <w:szCs w:val="24"/>
        </w:rPr>
        <w:t>ной программы, рабочая программа</w:t>
      </w:r>
      <w:r w:rsidRPr="00B97DB4">
        <w:rPr>
          <w:rFonts w:eastAsia="Times New Roman"/>
          <w:sz w:val="24"/>
          <w:szCs w:val="24"/>
        </w:rPr>
        <w:t xml:space="preserve"> учебной дисциплины </w:t>
      </w:r>
      <w:r w:rsidR="00F20399" w:rsidRPr="00B97DB4">
        <w:rPr>
          <w:rFonts w:eastAsia="Times New Roman"/>
          <w:sz w:val="24"/>
          <w:szCs w:val="24"/>
        </w:rPr>
        <w:t>является авторской.</w:t>
      </w:r>
    </w:p>
    <w:p w:rsidR="00775D99" w:rsidRDefault="00775D99" w:rsidP="00B97DB4">
      <w:pPr>
        <w:pStyle w:val="a3"/>
        <w:numPr>
          <w:ilvl w:val="1"/>
          <w:numId w:val="28"/>
        </w:numPr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Программу профессиональных модулей разрабатывают преподаватели Колледжа, участвующих в ее реализации. </w:t>
      </w:r>
    </w:p>
    <w:p w:rsidR="00775D99" w:rsidRDefault="00775D99" w:rsidP="00B97DB4">
      <w:pPr>
        <w:pStyle w:val="a3"/>
        <w:numPr>
          <w:ilvl w:val="1"/>
          <w:numId w:val="28"/>
        </w:numPr>
        <w:spacing w:line="228" w:lineRule="auto"/>
        <w:jc w:val="both"/>
        <w:rPr>
          <w:rFonts w:eastAsia="Times New Roman"/>
          <w:sz w:val="24"/>
          <w:szCs w:val="24"/>
        </w:rPr>
      </w:pPr>
      <w:r w:rsidRPr="00775D99">
        <w:rPr>
          <w:rFonts w:eastAsia="Times New Roman"/>
          <w:sz w:val="24"/>
          <w:szCs w:val="24"/>
        </w:rPr>
        <w:t>Рабочая программа должна пройти две экспертизы: содержательную и техническую. Содержательная экспертиза определяет дидактическую целесообразность наполнения программы. В качестве эксперта, проводящего содержательную экспертизу, могут выступать методист, председатель ЦМК, преподаватели соответствующих модулей.</w:t>
      </w:r>
    </w:p>
    <w:p w:rsidR="00775D99" w:rsidRPr="00775D99" w:rsidRDefault="00775D99" w:rsidP="00775D99">
      <w:pPr>
        <w:pStyle w:val="a3"/>
        <w:spacing w:line="228" w:lineRule="auto"/>
        <w:ind w:left="360"/>
        <w:jc w:val="both"/>
        <w:rPr>
          <w:rFonts w:eastAsia="Times New Roman"/>
          <w:sz w:val="24"/>
          <w:szCs w:val="24"/>
        </w:rPr>
      </w:pPr>
      <w:r w:rsidRPr="00775D99">
        <w:rPr>
          <w:rFonts w:eastAsia="Times New Roman"/>
          <w:sz w:val="24"/>
          <w:szCs w:val="24"/>
        </w:rPr>
        <w:t>Экспертиза рабочей программы проводится в несколько этапов:</w:t>
      </w:r>
    </w:p>
    <w:p w:rsidR="00775D99" w:rsidRPr="00775D99" w:rsidRDefault="00775D99" w:rsidP="00775D99">
      <w:pPr>
        <w:ind w:firstLine="567"/>
        <w:jc w:val="both"/>
        <w:rPr>
          <w:rFonts w:eastAsia="Times New Roman"/>
          <w:sz w:val="24"/>
          <w:szCs w:val="24"/>
        </w:rPr>
      </w:pPr>
      <w:r w:rsidRPr="00775D99">
        <w:rPr>
          <w:rFonts w:eastAsia="Times New Roman"/>
          <w:sz w:val="24"/>
          <w:szCs w:val="24"/>
        </w:rPr>
        <w:t>а) самоконтроль;</w:t>
      </w:r>
    </w:p>
    <w:p w:rsidR="00775D99" w:rsidRPr="00775D99" w:rsidRDefault="00775D99" w:rsidP="00775D99">
      <w:pPr>
        <w:ind w:firstLine="567"/>
        <w:jc w:val="both"/>
        <w:rPr>
          <w:rFonts w:eastAsia="Times New Roman"/>
          <w:sz w:val="24"/>
          <w:szCs w:val="24"/>
        </w:rPr>
      </w:pPr>
      <w:r w:rsidRPr="00775D99">
        <w:rPr>
          <w:rFonts w:eastAsia="Times New Roman"/>
          <w:sz w:val="24"/>
          <w:szCs w:val="24"/>
        </w:rPr>
        <w:t>б) экспертиза председателем ЦМК;</w:t>
      </w:r>
    </w:p>
    <w:p w:rsidR="00775D99" w:rsidRPr="00775D99" w:rsidRDefault="00775D99" w:rsidP="00775D99">
      <w:pPr>
        <w:ind w:firstLine="567"/>
        <w:jc w:val="both"/>
        <w:rPr>
          <w:rFonts w:eastAsia="Times New Roman"/>
          <w:sz w:val="24"/>
          <w:szCs w:val="24"/>
        </w:rPr>
      </w:pPr>
      <w:r w:rsidRPr="00775D99">
        <w:rPr>
          <w:rFonts w:eastAsia="Times New Roman"/>
          <w:sz w:val="24"/>
          <w:szCs w:val="24"/>
        </w:rPr>
        <w:t>в) экспертиза методистом;</w:t>
      </w:r>
    </w:p>
    <w:p w:rsidR="00775D99" w:rsidRPr="00775D99" w:rsidRDefault="00775D99" w:rsidP="00775D99">
      <w:pPr>
        <w:ind w:firstLine="567"/>
        <w:jc w:val="both"/>
        <w:rPr>
          <w:rFonts w:eastAsia="Times New Roman"/>
          <w:sz w:val="24"/>
          <w:szCs w:val="24"/>
        </w:rPr>
      </w:pPr>
      <w:r w:rsidRPr="00775D99">
        <w:rPr>
          <w:rFonts w:eastAsia="Times New Roman"/>
          <w:sz w:val="24"/>
          <w:szCs w:val="24"/>
        </w:rPr>
        <w:t>г) окончательная экспертиза и рассм</w:t>
      </w:r>
      <w:r>
        <w:rPr>
          <w:rFonts w:eastAsia="Times New Roman"/>
          <w:sz w:val="24"/>
          <w:szCs w:val="24"/>
        </w:rPr>
        <w:t>отрение на методическом Совете.</w:t>
      </w:r>
    </w:p>
    <w:p w:rsidR="00775D99" w:rsidRDefault="00775D99" w:rsidP="00B97DB4">
      <w:pPr>
        <w:pStyle w:val="a3"/>
        <w:numPr>
          <w:ilvl w:val="1"/>
          <w:numId w:val="28"/>
        </w:numPr>
        <w:spacing w:line="22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775D99">
        <w:rPr>
          <w:rFonts w:eastAsia="Times New Roman"/>
          <w:sz w:val="24"/>
          <w:szCs w:val="24"/>
        </w:rPr>
        <w:t>Утверждение рабочей программы. Рабочая программа утверждается приказом директора колледжа после прохождения всех этапов экспертизы.</w:t>
      </w:r>
    </w:p>
    <w:p w:rsidR="00B97DB4" w:rsidRPr="00B97DB4" w:rsidRDefault="00B97DB4" w:rsidP="00B97DB4">
      <w:pPr>
        <w:pStyle w:val="a3"/>
        <w:numPr>
          <w:ilvl w:val="1"/>
          <w:numId w:val="28"/>
        </w:numPr>
        <w:rPr>
          <w:rFonts w:eastAsia="Times New Roman"/>
          <w:sz w:val="24"/>
          <w:szCs w:val="24"/>
        </w:rPr>
      </w:pPr>
      <w:r w:rsidRPr="00B97DB4">
        <w:rPr>
          <w:rFonts w:eastAsia="Times New Roman"/>
          <w:sz w:val="24"/>
          <w:szCs w:val="24"/>
        </w:rPr>
        <w:t>При отсутствии изменений в рабочей программе, рабочая программа переутверждается решением методического Совета (фиксируется в протоколе) не позднее 01.09 текущего учебного года, после чего утверждается директором колледжа.</w:t>
      </w:r>
    </w:p>
    <w:p w:rsidR="00775D99" w:rsidRDefault="00775D99" w:rsidP="00775D99">
      <w:pPr>
        <w:pStyle w:val="a3"/>
        <w:spacing w:line="228" w:lineRule="auto"/>
        <w:ind w:left="0"/>
        <w:jc w:val="both"/>
        <w:rPr>
          <w:rFonts w:eastAsia="Times New Roman"/>
          <w:sz w:val="24"/>
          <w:szCs w:val="24"/>
        </w:rPr>
      </w:pPr>
    </w:p>
    <w:p w:rsidR="00775D99" w:rsidRPr="00775D99" w:rsidRDefault="00775D99" w:rsidP="00775D99">
      <w:pPr>
        <w:pStyle w:val="a3"/>
        <w:spacing w:line="228" w:lineRule="auto"/>
        <w:ind w:left="0"/>
        <w:jc w:val="center"/>
        <w:rPr>
          <w:rFonts w:eastAsia="Times New Roman"/>
          <w:b/>
          <w:sz w:val="24"/>
          <w:szCs w:val="24"/>
        </w:rPr>
      </w:pPr>
      <w:r w:rsidRPr="00775D99">
        <w:rPr>
          <w:rFonts w:eastAsia="Times New Roman"/>
          <w:b/>
          <w:sz w:val="24"/>
          <w:szCs w:val="24"/>
        </w:rPr>
        <w:t>3. ТРЕБОВАНИЯ К ОФОРМЛЕНИЮ ПРОГРАММЫ ПРОФЕССИОНАЛЬНОГО МОДУЛЯ</w:t>
      </w:r>
    </w:p>
    <w:p w:rsidR="00775D99" w:rsidRDefault="00775D99" w:rsidP="00775D99">
      <w:pPr>
        <w:pStyle w:val="a3"/>
        <w:spacing w:line="228" w:lineRule="auto"/>
        <w:ind w:left="0"/>
        <w:jc w:val="both"/>
        <w:rPr>
          <w:rFonts w:eastAsia="Times New Roman"/>
          <w:sz w:val="24"/>
          <w:szCs w:val="24"/>
        </w:rPr>
      </w:pPr>
    </w:p>
    <w:p w:rsidR="00775D99" w:rsidRDefault="00775D99" w:rsidP="00775D99">
      <w:pPr>
        <w:pStyle w:val="a3"/>
        <w:numPr>
          <w:ilvl w:val="1"/>
          <w:numId w:val="25"/>
        </w:numPr>
        <w:spacing w:line="228" w:lineRule="auto"/>
        <w:jc w:val="both"/>
        <w:rPr>
          <w:rFonts w:eastAsia="Times New Roman"/>
          <w:sz w:val="24"/>
          <w:szCs w:val="24"/>
        </w:rPr>
      </w:pPr>
      <w:r w:rsidRPr="00B832E3">
        <w:rPr>
          <w:rFonts w:eastAsia="Times New Roman"/>
          <w:sz w:val="24"/>
          <w:szCs w:val="24"/>
        </w:rPr>
        <w:t>Рабочая программа дисциплины должна содержать следующие разделы: титульный лист, содержание, паспорт рабочей программы учебной дисциплины, структура и содержание учебной дисциплины, условия реализации учебной дисциплины, контроль и оценка результатов освоения</w:t>
      </w:r>
      <w:r>
        <w:rPr>
          <w:rFonts w:eastAsia="Times New Roman"/>
          <w:sz w:val="24"/>
          <w:szCs w:val="24"/>
        </w:rPr>
        <w:t xml:space="preserve"> профессионального модуля (вида профессиональной деятельности).</w:t>
      </w:r>
    </w:p>
    <w:p w:rsidR="00775D99" w:rsidRDefault="00F20399" w:rsidP="00775D99">
      <w:pPr>
        <w:pStyle w:val="a3"/>
        <w:numPr>
          <w:ilvl w:val="2"/>
          <w:numId w:val="25"/>
        </w:numPr>
        <w:spacing w:line="228" w:lineRule="auto"/>
        <w:jc w:val="both"/>
        <w:rPr>
          <w:rFonts w:eastAsia="Times New Roman"/>
          <w:sz w:val="24"/>
          <w:szCs w:val="24"/>
        </w:rPr>
      </w:pPr>
      <w:r w:rsidRPr="00775D99">
        <w:rPr>
          <w:rFonts w:eastAsia="Times New Roman"/>
          <w:sz w:val="24"/>
          <w:szCs w:val="24"/>
        </w:rPr>
        <w:t>Титульный лист должен содержать: наименование образовательной организации, наименование</w:t>
      </w:r>
      <w:r w:rsidR="00265667" w:rsidRPr="00775D99">
        <w:rPr>
          <w:rFonts w:eastAsia="Times New Roman"/>
          <w:sz w:val="24"/>
          <w:szCs w:val="24"/>
        </w:rPr>
        <w:t xml:space="preserve"> профессионального модуля</w:t>
      </w:r>
      <w:r w:rsidRPr="00775D99">
        <w:rPr>
          <w:rFonts w:eastAsia="Times New Roman"/>
          <w:sz w:val="24"/>
          <w:szCs w:val="24"/>
        </w:rPr>
        <w:t xml:space="preserve">, указания по принадлежности рабочей программы </w:t>
      </w:r>
      <w:r w:rsidR="004D7F1A" w:rsidRPr="00775D99">
        <w:rPr>
          <w:rFonts w:eastAsia="Times New Roman"/>
          <w:sz w:val="24"/>
          <w:szCs w:val="24"/>
        </w:rPr>
        <w:t xml:space="preserve">модуля </w:t>
      </w:r>
      <w:r w:rsidRPr="00775D99">
        <w:rPr>
          <w:rFonts w:eastAsia="Times New Roman"/>
          <w:sz w:val="24"/>
          <w:szCs w:val="24"/>
        </w:rPr>
        <w:t>специальности среднего профессиональн</w:t>
      </w:r>
      <w:r w:rsidR="004D7F1A" w:rsidRPr="00775D99">
        <w:rPr>
          <w:rFonts w:eastAsia="Times New Roman"/>
          <w:sz w:val="24"/>
          <w:szCs w:val="24"/>
        </w:rPr>
        <w:t xml:space="preserve">ого образования, год разработки. </w:t>
      </w:r>
      <w:r w:rsidRPr="00775D99">
        <w:rPr>
          <w:rFonts w:eastAsia="Times New Roman"/>
          <w:sz w:val="24"/>
          <w:szCs w:val="24"/>
        </w:rPr>
        <w:t>На титульном листе проставляется номер приказа руководителя образовательной организации об утверждении рабочей программы.</w:t>
      </w:r>
      <w:r w:rsidR="004D7F1A" w:rsidRPr="00775D99">
        <w:rPr>
          <w:rFonts w:eastAsia="Times New Roman"/>
          <w:sz w:val="24"/>
          <w:szCs w:val="24"/>
        </w:rPr>
        <w:t xml:space="preserve"> (Приложение 1).</w:t>
      </w:r>
    </w:p>
    <w:p w:rsidR="00775D99" w:rsidRDefault="00F20399" w:rsidP="00775D99">
      <w:pPr>
        <w:pStyle w:val="a3"/>
        <w:numPr>
          <w:ilvl w:val="2"/>
          <w:numId w:val="25"/>
        </w:numPr>
        <w:spacing w:line="228" w:lineRule="auto"/>
        <w:jc w:val="both"/>
        <w:rPr>
          <w:rFonts w:eastAsia="Times New Roman"/>
          <w:sz w:val="24"/>
          <w:szCs w:val="24"/>
        </w:rPr>
      </w:pPr>
      <w:r w:rsidRPr="00775D99">
        <w:rPr>
          <w:rFonts w:eastAsia="Times New Roman"/>
          <w:sz w:val="24"/>
          <w:szCs w:val="24"/>
        </w:rPr>
        <w:t>Оборотная сторона титульного листа рабочей программы (Приложение 2) содержит сведения об организации-разработчике, разработчик</w:t>
      </w:r>
      <w:proofErr w:type="gramStart"/>
      <w:r w:rsidRPr="00775D99">
        <w:rPr>
          <w:rFonts w:eastAsia="Times New Roman"/>
          <w:sz w:val="24"/>
          <w:szCs w:val="24"/>
        </w:rPr>
        <w:t>е(</w:t>
      </w:r>
      <w:proofErr w:type="gramEnd"/>
      <w:r w:rsidRPr="00775D99">
        <w:rPr>
          <w:rFonts w:eastAsia="Times New Roman"/>
          <w:sz w:val="24"/>
          <w:szCs w:val="24"/>
        </w:rPr>
        <w:t>ах) рабочей программы и экспертах. Рабочая программа рассматривается на заседании цикловой методической комиссии (ЦМК), рекомендуется к утверждению на методическом Совете, что фиксируется соответствующими датами и номерами протоколов и подписями председателя ЦМК и заместителя директора по учебной работе.</w:t>
      </w:r>
      <w:r w:rsidR="008E7B56" w:rsidRPr="00775D99">
        <w:rPr>
          <w:rFonts w:eastAsia="Times New Roman"/>
          <w:sz w:val="24"/>
          <w:szCs w:val="24"/>
        </w:rPr>
        <w:t xml:space="preserve"> Рабочая программа должна быт</w:t>
      </w:r>
      <w:r w:rsidR="004D7F1A" w:rsidRPr="00775D99">
        <w:rPr>
          <w:rFonts w:eastAsia="Times New Roman"/>
          <w:sz w:val="24"/>
          <w:szCs w:val="24"/>
        </w:rPr>
        <w:t>ь согласована с представителями работодателя (Министерства здравоохранения Удмуртской Республики), о чем выполняется соответствующая запись.</w:t>
      </w:r>
    </w:p>
    <w:p w:rsidR="00775D99" w:rsidRDefault="00F20399" w:rsidP="00BD1DA2">
      <w:pPr>
        <w:pStyle w:val="a3"/>
        <w:numPr>
          <w:ilvl w:val="2"/>
          <w:numId w:val="25"/>
        </w:numPr>
        <w:spacing w:line="228" w:lineRule="auto"/>
        <w:jc w:val="both"/>
        <w:rPr>
          <w:rFonts w:eastAsia="Times New Roman"/>
          <w:sz w:val="24"/>
          <w:szCs w:val="24"/>
        </w:rPr>
      </w:pPr>
      <w:r w:rsidRPr="00775D99">
        <w:rPr>
          <w:rFonts w:eastAsia="Times New Roman"/>
          <w:sz w:val="24"/>
          <w:szCs w:val="24"/>
        </w:rPr>
        <w:t>В содержании рабочей программы должны быть отражены все разделы рабочей программы с указанием соответствующих номеров страниц, на которых располагаются данные разделы (Приложение 3).</w:t>
      </w:r>
    </w:p>
    <w:p w:rsidR="00F20399" w:rsidRPr="00775D99" w:rsidRDefault="00F20399" w:rsidP="00775D99">
      <w:pPr>
        <w:pStyle w:val="a3"/>
        <w:spacing w:line="228" w:lineRule="auto"/>
        <w:jc w:val="both"/>
        <w:rPr>
          <w:rFonts w:eastAsia="Times New Roman"/>
          <w:sz w:val="24"/>
          <w:szCs w:val="24"/>
        </w:rPr>
      </w:pPr>
      <w:r w:rsidRPr="00775D99">
        <w:rPr>
          <w:rFonts w:eastAsia="Times New Roman"/>
          <w:b/>
          <w:sz w:val="24"/>
          <w:szCs w:val="24"/>
        </w:rPr>
        <w:t>Раздел 1. «Паспорт рабочей программы дисциплины»</w:t>
      </w:r>
      <w:r w:rsidRPr="00775D99">
        <w:rPr>
          <w:rFonts w:eastAsia="Times New Roman"/>
          <w:sz w:val="24"/>
          <w:szCs w:val="24"/>
        </w:rPr>
        <w:t xml:space="preserve"> содержит (Приложение 4):</w:t>
      </w:r>
    </w:p>
    <w:p w:rsidR="00F20399" w:rsidRDefault="00F20399" w:rsidP="00775D99">
      <w:pPr>
        <w:pStyle w:val="a3"/>
        <w:spacing w:line="228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</w:t>
      </w:r>
      <w:r w:rsidRPr="001A7B13">
        <w:rPr>
          <w:rFonts w:eastAsia="Times New Roman"/>
          <w:sz w:val="24"/>
          <w:szCs w:val="24"/>
        </w:rPr>
        <w:t>Пункт 1.1.</w:t>
      </w:r>
      <w:r>
        <w:rPr>
          <w:rFonts w:eastAsia="Times New Roman"/>
          <w:sz w:val="24"/>
          <w:szCs w:val="24"/>
        </w:rPr>
        <w:t xml:space="preserve"> «Область применения программы»;</w:t>
      </w:r>
    </w:p>
    <w:p w:rsidR="00F20399" w:rsidRDefault="00F20399" w:rsidP="00775D99">
      <w:pPr>
        <w:pStyle w:val="a3"/>
        <w:spacing w:line="228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Пункт 1.2. «Место дисциплины в структуре программы подготовки специалистов среднего звена». Указывается, к какому циклу дисциплин ФГОС среднего профессионально</w:t>
      </w:r>
      <w:r w:rsidR="0067712A">
        <w:rPr>
          <w:rFonts w:eastAsia="Times New Roman"/>
          <w:sz w:val="24"/>
          <w:szCs w:val="24"/>
        </w:rPr>
        <w:t>го образования относится данный модуль</w:t>
      </w:r>
      <w:r>
        <w:rPr>
          <w:rFonts w:eastAsia="Times New Roman"/>
          <w:sz w:val="24"/>
          <w:szCs w:val="24"/>
        </w:rPr>
        <w:t>;</w:t>
      </w:r>
    </w:p>
    <w:p w:rsidR="00F20399" w:rsidRPr="0034185C" w:rsidRDefault="00F20399" w:rsidP="00775D99">
      <w:pPr>
        <w:spacing w:line="228" w:lineRule="auto"/>
        <w:ind w:left="709"/>
        <w:jc w:val="both"/>
        <w:rPr>
          <w:rFonts w:eastAsia="Times New Roman"/>
          <w:sz w:val="24"/>
          <w:szCs w:val="24"/>
        </w:rPr>
      </w:pPr>
      <w:r w:rsidRPr="0034185C">
        <w:rPr>
          <w:rFonts w:eastAsia="Times New Roman"/>
          <w:sz w:val="24"/>
          <w:szCs w:val="24"/>
        </w:rPr>
        <w:t xml:space="preserve">в) Пункт  </w:t>
      </w:r>
      <w:r w:rsidR="00A06EEF" w:rsidRPr="0034185C">
        <w:rPr>
          <w:rFonts w:eastAsia="Times New Roman"/>
          <w:sz w:val="24"/>
          <w:szCs w:val="24"/>
        </w:rPr>
        <w:t>1.</w:t>
      </w:r>
      <w:r w:rsidRPr="0034185C">
        <w:rPr>
          <w:rFonts w:eastAsia="Times New Roman"/>
          <w:sz w:val="24"/>
          <w:szCs w:val="24"/>
        </w:rPr>
        <w:t xml:space="preserve">3.  «Цели  и  задачи  </w:t>
      </w:r>
      <w:r w:rsidR="0067712A" w:rsidRPr="0034185C">
        <w:rPr>
          <w:rFonts w:eastAsia="Times New Roman"/>
          <w:sz w:val="24"/>
          <w:szCs w:val="24"/>
        </w:rPr>
        <w:t>модуля</w:t>
      </w:r>
      <w:r w:rsidRPr="0034185C">
        <w:rPr>
          <w:rFonts w:eastAsia="Times New Roman"/>
          <w:sz w:val="24"/>
          <w:szCs w:val="24"/>
        </w:rPr>
        <w:t xml:space="preserve">».  Прописываются  цели  и  требования  к </w:t>
      </w:r>
      <w:r w:rsidR="006118E2">
        <w:rPr>
          <w:sz w:val="20"/>
          <w:szCs w:val="20"/>
        </w:rPr>
        <w:pict>
          <v:rect id="Shape 2" o:spid="_x0000_s1026" style="position:absolute;left:0;text-align:left;margin-left:442.45pt;margin-top:-30.85pt;width:.95pt;height:1pt;z-index:-251656192;visibility:visible;mso-wrap-distance-left:0;mso-wrap-distance-right:0;mso-position-horizontal-relative:text;mso-position-vertical-relative:text" o:allowincell="f" fillcolor="#d2d0db" stroked="f"/>
        </w:pict>
      </w:r>
      <w:r w:rsidR="006118E2">
        <w:rPr>
          <w:sz w:val="20"/>
          <w:szCs w:val="20"/>
        </w:rPr>
        <w:pict>
          <v:rect id="Shape 3" o:spid="_x0000_s1027" style="position:absolute;left:0;text-align:left;margin-left:474.25pt;margin-top:-3.25pt;width:.95pt;height:1pt;z-index:-251655168;visibility:visible;mso-wrap-distance-left:0;mso-wrap-distance-right:0;mso-position-horizontal-relative:text;mso-position-vertical-relative:text" o:allowincell="f" fillcolor="#cdccd2" stroked="f"/>
        </w:pict>
      </w:r>
      <w:r w:rsidRPr="0034185C">
        <w:rPr>
          <w:rFonts w:eastAsia="Times New Roman"/>
          <w:sz w:val="24"/>
          <w:szCs w:val="24"/>
        </w:rPr>
        <w:t>результатам освоения</w:t>
      </w:r>
      <w:r w:rsidR="0067712A" w:rsidRPr="0034185C">
        <w:rPr>
          <w:rFonts w:eastAsia="Times New Roman"/>
          <w:sz w:val="24"/>
          <w:szCs w:val="24"/>
        </w:rPr>
        <w:t xml:space="preserve"> модуля</w:t>
      </w:r>
      <w:r w:rsidRPr="0034185C">
        <w:rPr>
          <w:rFonts w:eastAsia="Times New Roman"/>
          <w:sz w:val="24"/>
          <w:szCs w:val="24"/>
        </w:rPr>
        <w:t>. Указываются требования к конечным образовательным результатам (</w:t>
      </w:r>
      <w:r w:rsidR="0067712A" w:rsidRPr="0034185C">
        <w:rPr>
          <w:rFonts w:eastAsia="Times New Roman"/>
          <w:sz w:val="24"/>
          <w:szCs w:val="24"/>
        </w:rPr>
        <w:t xml:space="preserve">практическому опыту, </w:t>
      </w:r>
      <w:r w:rsidRPr="0034185C">
        <w:rPr>
          <w:rFonts w:eastAsia="Times New Roman"/>
          <w:sz w:val="24"/>
          <w:szCs w:val="24"/>
        </w:rPr>
        <w:t>умениям и знаниям) в соответствии с ФГОС по специальностям;</w:t>
      </w:r>
    </w:p>
    <w:p w:rsidR="003C43FC" w:rsidRPr="0034185C" w:rsidRDefault="00F20399" w:rsidP="00775D99">
      <w:pPr>
        <w:spacing w:line="228" w:lineRule="auto"/>
        <w:ind w:left="709"/>
        <w:jc w:val="both"/>
        <w:rPr>
          <w:rFonts w:eastAsia="Times New Roman"/>
          <w:sz w:val="24"/>
          <w:szCs w:val="24"/>
        </w:rPr>
      </w:pPr>
      <w:r w:rsidRPr="0034185C">
        <w:rPr>
          <w:rFonts w:eastAsia="Times New Roman"/>
          <w:sz w:val="24"/>
          <w:szCs w:val="24"/>
        </w:rPr>
        <w:t>г) Пункт 1.4. «Количество часов на освоение программы</w:t>
      </w:r>
      <w:r w:rsidR="0067712A" w:rsidRPr="0034185C">
        <w:rPr>
          <w:rFonts w:eastAsia="Times New Roman"/>
          <w:sz w:val="24"/>
          <w:szCs w:val="24"/>
        </w:rPr>
        <w:t xml:space="preserve"> профессионального модуля</w:t>
      </w:r>
      <w:r w:rsidRPr="0034185C">
        <w:rPr>
          <w:rFonts w:eastAsia="Times New Roman"/>
          <w:sz w:val="24"/>
          <w:szCs w:val="24"/>
        </w:rPr>
        <w:t xml:space="preserve">». </w:t>
      </w:r>
      <w:proofErr w:type="gramStart"/>
      <w:r w:rsidRPr="0034185C">
        <w:rPr>
          <w:rFonts w:eastAsia="Times New Roman"/>
          <w:sz w:val="24"/>
          <w:szCs w:val="24"/>
        </w:rPr>
        <w:t xml:space="preserve">Указывается максимальная учебная нагрузка обучающегося, включающая </w:t>
      </w:r>
      <w:r w:rsidRPr="0034185C">
        <w:rPr>
          <w:rFonts w:eastAsia="Times New Roman"/>
          <w:sz w:val="24"/>
          <w:szCs w:val="24"/>
        </w:rPr>
        <w:lastRenderedPageBreak/>
        <w:t>обязательную аудиторную нагрузку в соответствии с рабочим учебным планом, и самостоятельную работу обучающегося</w:t>
      </w:r>
      <w:r w:rsidR="0067712A" w:rsidRPr="0034185C">
        <w:rPr>
          <w:rFonts w:eastAsia="Times New Roman"/>
          <w:sz w:val="24"/>
          <w:szCs w:val="24"/>
        </w:rPr>
        <w:t>, всего часов, включающий также объем учебной и производственной практики</w:t>
      </w:r>
      <w:r w:rsidRPr="0034185C">
        <w:rPr>
          <w:rFonts w:eastAsia="Times New Roman"/>
          <w:sz w:val="24"/>
          <w:szCs w:val="24"/>
        </w:rPr>
        <w:t xml:space="preserve">. </w:t>
      </w:r>
      <w:proofErr w:type="gramEnd"/>
    </w:p>
    <w:p w:rsidR="0067712A" w:rsidRPr="0034185C" w:rsidRDefault="00F20399" w:rsidP="00775D99">
      <w:pPr>
        <w:spacing w:line="228" w:lineRule="auto"/>
        <w:ind w:left="709"/>
        <w:jc w:val="both"/>
        <w:rPr>
          <w:rFonts w:eastAsia="Times New Roman"/>
          <w:sz w:val="24"/>
          <w:szCs w:val="24"/>
        </w:rPr>
      </w:pPr>
      <w:r w:rsidRPr="00BD1DA2">
        <w:rPr>
          <w:rFonts w:eastAsia="Times New Roman"/>
          <w:b/>
          <w:sz w:val="24"/>
          <w:szCs w:val="24"/>
        </w:rPr>
        <w:t xml:space="preserve">Раздел 2. </w:t>
      </w:r>
      <w:r w:rsidR="0067712A" w:rsidRPr="00BD1DA2">
        <w:rPr>
          <w:rFonts w:eastAsia="Times New Roman"/>
          <w:b/>
          <w:sz w:val="24"/>
          <w:szCs w:val="24"/>
        </w:rPr>
        <w:t>Результаты освоения профессионального модуля»</w:t>
      </w:r>
      <w:r w:rsidR="0067712A" w:rsidRPr="0034185C">
        <w:rPr>
          <w:rFonts w:eastAsia="Times New Roman"/>
          <w:sz w:val="24"/>
          <w:szCs w:val="24"/>
        </w:rPr>
        <w:t xml:space="preserve"> (Приложение 5):</w:t>
      </w:r>
      <w:r w:rsidR="00E04CF0" w:rsidRPr="0034185C">
        <w:rPr>
          <w:rFonts w:eastAsia="Times New Roman"/>
          <w:sz w:val="24"/>
          <w:szCs w:val="24"/>
        </w:rPr>
        <w:t xml:space="preserve"> </w:t>
      </w:r>
      <w:r w:rsidR="0067712A" w:rsidRPr="0034185C">
        <w:rPr>
          <w:rFonts w:eastAsia="Times New Roman"/>
          <w:sz w:val="24"/>
          <w:szCs w:val="24"/>
        </w:rPr>
        <w:t>указывается код и наименование профессиональных и общих компетенций, которыми овладевают обучающиеся в результате освоения данного профессионального модуля.</w:t>
      </w:r>
    </w:p>
    <w:p w:rsidR="00F20399" w:rsidRPr="0034185C" w:rsidRDefault="0067712A" w:rsidP="00775D99">
      <w:pPr>
        <w:spacing w:line="228" w:lineRule="auto"/>
        <w:ind w:left="709"/>
        <w:jc w:val="both"/>
        <w:rPr>
          <w:rFonts w:eastAsia="Times New Roman"/>
          <w:sz w:val="24"/>
          <w:szCs w:val="24"/>
        </w:rPr>
      </w:pPr>
      <w:r w:rsidRPr="00BD1DA2">
        <w:rPr>
          <w:rFonts w:eastAsia="Times New Roman"/>
          <w:b/>
          <w:sz w:val="24"/>
          <w:szCs w:val="24"/>
        </w:rPr>
        <w:t xml:space="preserve">Раздел 3. </w:t>
      </w:r>
      <w:r w:rsidR="00F20399" w:rsidRPr="00BD1DA2">
        <w:rPr>
          <w:rFonts w:eastAsia="Times New Roman"/>
          <w:b/>
          <w:sz w:val="24"/>
          <w:szCs w:val="24"/>
        </w:rPr>
        <w:t xml:space="preserve">«Структура и содержание </w:t>
      </w:r>
      <w:r w:rsidRPr="00BD1DA2">
        <w:rPr>
          <w:rFonts w:eastAsia="Times New Roman"/>
          <w:b/>
          <w:sz w:val="24"/>
          <w:szCs w:val="24"/>
        </w:rPr>
        <w:t>профессионального модуля</w:t>
      </w:r>
      <w:r w:rsidR="003C43FC" w:rsidRPr="00BD1DA2">
        <w:rPr>
          <w:rFonts w:eastAsia="Times New Roman"/>
          <w:b/>
          <w:sz w:val="24"/>
          <w:szCs w:val="24"/>
        </w:rPr>
        <w:t>»</w:t>
      </w:r>
      <w:r w:rsidR="003C43FC" w:rsidRPr="0034185C">
        <w:rPr>
          <w:rFonts w:eastAsia="Times New Roman"/>
          <w:sz w:val="24"/>
          <w:szCs w:val="24"/>
        </w:rPr>
        <w:t xml:space="preserve"> содержит</w:t>
      </w:r>
      <w:r w:rsidR="00FB2BB9" w:rsidRPr="0034185C">
        <w:rPr>
          <w:rFonts w:eastAsia="Times New Roman"/>
          <w:sz w:val="24"/>
          <w:szCs w:val="24"/>
        </w:rPr>
        <w:t>:</w:t>
      </w:r>
      <w:r w:rsidR="003C43FC" w:rsidRPr="0034185C">
        <w:rPr>
          <w:rFonts w:eastAsia="Times New Roman"/>
          <w:sz w:val="24"/>
          <w:szCs w:val="24"/>
        </w:rPr>
        <w:t xml:space="preserve"> </w:t>
      </w:r>
    </w:p>
    <w:p w:rsidR="00FB2BB9" w:rsidRPr="0034185C" w:rsidRDefault="00F20399" w:rsidP="00775D99">
      <w:pPr>
        <w:spacing w:line="228" w:lineRule="auto"/>
        <w:ind w:left="709"/>
        <w:jc w:val="both"/>
        <w:rPr>
          <w:rFonts w:eastAsia="Times New Roman"/>
          <w:sz w:val="24"/>
          <w:szCs w:val="24"/>
        </w:rPr>
      </w:pPr>
      <w:r w:rsidRPr="0034185C">
        <w:rPr>
          <w:rFonts w:eastAsia="Times New Roman"/>
          <w:sz w:val="24"/>
          <w:szCs w:val="24"/>
        </w:rPr>
        <w:t xml:space="preserve">а) </w:t>
      </w:r>
      <w:r w:rsidR="0067712A" w:rsidRPr="0034185C">
        <w:rPr>
          <w:rFonts w:eastAsia="Times New Roman"/>
          <w:sz w:val="24"/>
          <w:szCs w:val="24"/>
        </w:rPr>
        <w:t>Пункт 3.1. «Тематический план профессионального модуля» (Приложение 6</w:t>
      </w:r>
      <w:r w:rsidRPr="0034185C">
        <w:rPr>
          <w:rFonts w:eastAsia="Times New Roman"/>
          <w:sz w:val="24"/>
          <w:szCs w:val="24"/>
        </w:rPr>
        <w:t xml:space="preserve">). </w:t>
      </w:r>
    </w:p>
    <w:p w:rsidR="00BD1DA2" w:rsidRDefault="008E7B56" w:rsidP="00775D99">
      <w:pPr>
        <w:spacing w:line="228" w:lineRule="auto"/>
        <w:ind w:left="709"/>
        <w:jc w:val="both"/>
        <w:rPr>
          <w:rFonts w:eastAsia="Times New Roman"/>
          <w:sz w:val="24"/>
          <w:szCs w:val="24"/>
        </w:rPr>
      </w:pPr>
      <w:r w:rsidRPr="00FB2BB9">
        <w:rPr>
          <w:rFonts w:eastAsia="Times New Roman"/>
          <w:color w:val="000000"/>
          <w:sz w:val="24"/>
        </w:rPr>
        <w:t>В тематическом плане раскрывае</w:t>
      </w:r>
      <w:r w:rsidR="00E04CF0" w:rsidRPr="00FB2BB9">
        <w:rPr>
          <w:rFonts w:eastAsia="Times New Roman"/>
          <w:color w:val="000000"/>
          <w:sz w:val="24"/>
        </w:rPr>
        <w:t xml:space="preserve">тся последовательность изучения </w:t>
      </w:r>
      <w:r w:rsidRPr="00FB2BB9">
        <w:rPr>
          <w:rFonts w:eastAsia="Times New Roman"/>
          <w:color w:val="000000"/>
          <w:sz w:val="24"/>
        </w:rPr>
        <w:t>профессионального модуля, распределение уч</w:t>
      </w:r>
      <w:r w:rsidR="00E04CF0" w:rsidRPr="00FB2BB9">
        <w:rPr>
          <w:rFonts w:eastAsia="Times New Roman"/>
          <w:color w:val="000000"/>
          <w:sz w:val="24"/>
        </w:rPr>
        <w:t xml:space="preserve">ебных часов по разделам модуля, </w:t>
      </w:r>
      <w:r w:rsidRPr="00FB2BB9">
        <w:rPr>
          <w:rFonts w:eastAsia="Times New Roman"/>
          <w:color w:val="000000"/>
          <w:sz w:val="24"/>
        </w:rPr>
        <w:t xml:space="preserve">как из расчета максимальной учебной нагрузки студента, так и аудиторных занятий, а также на учебную и производственную практику. </w:t>
      </w:r>
    </w:p>
    <w:p w:rsidR="00E04CF0" w:rsidRPr="00FB2BB9" w:rsidRDefault="008E7B56" w:rsidP="00775D99">
      <w:pPr>
        <w:spacing w:line="228" w:lineRule="auto"/>
        <w:ind w:left="709"/>
        <w:jc w:val="both"/>
        <w:rPr>
          <w:rFonts w:eastAsia="Times New Roman"/>
          <w:sz w:val="24"/>
          <w:szCs w:val="24"/>
        </w:rPr>
      </w:pPr>
      <w:r w:rsidRPr="008E7B56">
        <w:rPr>
          <w:rFonts w:eastAsia="Times New Roman"/>
          <w:color w:val="000000"/>
          <w:sz w:val="24"/>
        </w:rPr>
        <w:t xml:space="preserve">По каждому разделу профессионального модуля приводятся: </w:t>
      </w:r>
    </w:p>
    <w:p w:rsidR="00E04CF0" w:rsidRDefault="00E04CF0" w:rsidP="00775D99">
      <w:pPr>
        <w:tabs>
          <w:tab w:val="left" w:pos="9354"/>
        </w:tabs>
        <w:ind w:left="709" w:right="-2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</w:t>
      </w:r>
      <w:r w:rsidR="008E7B56" w:rsidRPr="008E7B56">
        <w:rPr>
          <w:rFonts w:eastAsia="Times New Roman"/>
          <w:color w:val="000000"/>
          <w:sz w:val="24"/>
        </w:rPr>
        <w:t xml:space="preserve">коды профессиональных компетенций (столбец 1): </w:t>
      </w:r>
    </w:p>
    <w:p w:rsidR="00E04CF0" w:rsidRDefault="00E04CF0" w:rsidP="00775D99">
      <w:pPr>
        <w:tabs>
          <w:tab w:val="left" w:pos="9354"/>
        </w:tabs>
        <w:ind w:left="709" w:right="-2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</w:t>
      </w:r>
      <w:r w:rsidR="008E7B56" w:rsidRPr="008E7B56">
        <w:rPr>
          <w:rFonts w:eastAsia="Times New Roman"/>
          <w:color w:val="000000"/>
          <w:sz w:val="24"/>
        </w:rPr>
        <w:t xml:space="preserve">наименования разделов профессионального модуля (столбец 2); </w:t>
      </w:r>
    </w:p>
    <w:p w:rsidR="00E04CF0" w:rsidRDefault="00E04CF0" w:rsidP="00775D99">
      <w:pPr>
        <w:tabs>
          <w:tab w:val="left" w:pos="9354"/>
        </w:tabs>
        <w:ind w:left="709" w:right="-2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</w:t>
      </w:r>
      <w:r w:rsidR="008E7B56" w:rsidRPr="008E7B56">
        <w:rPr>
          <w:rFonts w:eastAsia="Times New Roman"/>
          <w:color w:val="000000"/>
          <w:sz w:val="24"/>
        </w:rPr>
        <w:t xml:space="preserve">всего часов (максимальная учебная нагрузка и практики) (столбец З): </w:t>
      </w:r>
    </w:p>
    <w:p w:rsidR="00E04CF0" w:rsidRDefault="00E04CF0" w:rsidP="00775D99">
      <w:pPr>
        <w:tabs>
          <w:tab w:val="left" w:pos="9354"/>
        </w:tabs>
        <w:ind w:left="709" w:right="-2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</w:t>
      </w:r>
      <w:r w:rsidR="008E7B56" w:rsidRPr="008E7B56">
        <w:rPr>
          <w:rFonts w:eastAsia="Times New Roman"/>
          <w:color w:val="000000"/>
          <w:sz w:val="24"/>
        </w:rPr>
        <w:t xml:space="preserve">объем времени обязательной аудиторной нагрузки обучающегося, </w:t>
      </w:r>
      <w:proofErr w:type="gramStart"/>
      <w:r w:rsidR="008E7B56" w:rsidRPr="008E7B56">
        <w:rPr>
          <w:rFonts w:eastAsia="Times New Roman"/>
          <w:color w:val="000000"/>
          <w:sz w:val="24"/>
        </w:rPr>
        <w:t>распределенная</w:t>
      </w:r>
      <w:proofErr w:type="gramEnd"/>
      <w:r w:rsidR="008E7B56" w:rsidRPr="008E7B56">
        <w:rPr>
          <w:rFonts w:eastAsia="Times New Roman"/>
          <w:color w:val="000000"/>
          <w:sz w:val="24"/>
        </w:rPr>
        <w:t xml:space="preserve"> следующим образом: всего часов (столбец 4), часов лабораторных работ и практических занятий (столбец 5), часов курсовой работы (столбец б); </w:t>
      </w:r>
    </w:p>
    <w:p w:rsidR="00E04CF0" w:rsidRDefault="00E04CF0" w:rsidP="00775D99">
      <w:pPr>
        <w:tabs>
          <w:tab w:val="left" w:pos="9354"/>
        </w:tabs>
        <w:ind w:left="709" w:right="-2"/>
        <w:jc w:val="both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 xml:space="preserve">- </w:t>
      </w:r>
      <w:r w:rsidR="008E7B56" w:rsidRPr="008E7B56">
        <w:rPr>
          <w:rFonts w:eastAsia="Times New Roman"/>
          <w:color w:val="000000"/>
          <w:sz w:val="24"/>
        </w:rPr>
        <w:t xml:space="preserve">объем самостоятельной работы обучающегося, распределенной на всего часов (столбец 7) и часов курсовой работы (столбец 8); </w:t>
      </w:r>
      <w:proofErr w:type="gramEnd"/>
    </w:p>
    <w:p w:rsidR="00E04CF0" w:rsidRDefault="00E04CF0" w:rsidP="00775D99">
      <w:pPr>
        <w:tabs>
          <w:tab w:val="left" w:pos="9354"/>
        </w:tabs>
        <w:ind w:left="709" w:right="-2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</w:t>
      </w:r>
      <w:r w:rsidR="008E7B56" w:rsidRPr="008E7B56">
        <w:rPr>
          <w:rFonts w:eastAsia="Times New Roman"/>
          <w:color w:val="000000"/>
          <w:sz w:val="24"/>
        </w:rPr>
        <w:t xml:space="preserve">объем времени, отведенный на практику: учебную (столбец 9) и производственную (по профилю специальности) (столбец 10). </w:t>
      </w:r>
    </w:p>
    <w:p w:rsidR="00E04CF0" w:rsidRDefault="008E7B56" w:rsidP="00775D99">
      <w:pPr>
        <w:tabs>
          <w:tab w:val="left" w:pos="9354"/>
        </w:tabs>
        <w:ind w:left="709" w:right="-2"/>
        <w:jc w:val="both"/>
        <w:rPr>
          <w:rFonts w:eastAsia="Times New Roman"/>
          <w:color w:val="000000"/>
          <w:sz w:val="24"/>
        </w:rPr>
      </w:pPr>
      <w:r w:rsidRPr="008E7B56">
        <w:rPr>
          <w:rFonts w:eastAsia="Times New Roman"/>
          <w:color w:val="000000"/>
          <w:sz w:val="24"/>
        </w:rPr>
        <w:t xml:space="preserve">При заполнении столбцов раздела 3.1. необходимо руководствоваться следующими правилами. - Ячейки в столбцах 3, 4, 7, 9, 10 заполняются жирным шрифтом, в 5, 6, 8 обычным. Если какой-либо вид учебной работы не предусмотрен, необходимо в соответствующей ячейке поставить прочерк. </w:t>
      </w:r>
    </w:p>
    <w:p w:rsidR="00E04CF0" w:rsidRDefault="008E7B56" w:rsidP="00775D99">
      <w:pPr>
        <w:tabs>
          <w:tab w:val="left" w:pos="9354"/>
        </w:tabs>
        <w:ind w:left="709" w:right="-2"/>
        <w:jc w:val="both"/>
        <w:rPr>
          <w:rFonts w:eastAsia="Times New Roman"/>
          <w:color w:val="000000"/>
          <w:sz w:val="24"/>
        </w:rPr>
      </w:pPr>
      <w:r w:rsidRPr="008E7B56">
        <w:rPr>
          <w:rFonts w:eastAsia="Times New Roman"/>
          <w:color w:val="000000"/>
          <w:sz w:val="24"/>
        </w:rPr>
        <w:t xml:space="preserve">Количество часов, указанное в ячейках столбца 3, должно быть равно сумме чисел в соответствующих ячейках столбцов 4, 7, 9, 10 (жирный шрифт) по горизонтали. </w:t>
      </w:r>
    </w:p>
    <w:p w:rsidR="00E04CF0" w:rsidRDefault="008E7B56" w:rsidP="00775D99">
      <w:pPr>
        <w:tabs>
          <w:tab w:val="left" w:pos="9354"/>
        </w:tabs>
        <w:ind w:left="709" w:right="-2"/>
        <w:jc w:val="both"/>
        <w:rPr>
          <w:rFonts w:eastAsia="Times New Roman"/>
          <w:color w:val="000000"/>
          <w:sz w:val="24"/>
        </w:rPr>
      </w:pPr>
      <w:r w:rsidRPr="008E7B56">
        <w:rPr>
          <w:rFonts w:eastAsia="Times New Roman"/>
          <w:color w:val="000000"/>
          <w:sz w:val="24"/>
        </w:rPr>
        <w:t xml:space="preserve">Количество часов, указанное в ячейках строки «Всего», должно быть равно сумме чисел соответствующих столбцов 3, 4. 5, 6, 7, 8, 9, 1 0 по вертикали. </w:t>
      </w:r>
    </w:p>
    <w:p w:rsidR="00E04CF0" w:rsidRDefault="008E7B56" w:rsidP="00775D99">
      <w:pPr>
        <w:tabs>
          <w:tab w:val="left" w:pos="9354"/>
        </w:tabs>
        <w:ind w:left="709" w:right="-2"/>
        <w:jc w:val="both"/>
        <w:rPr>
          <w:rFonts w:eastAsia="Times New Roman"/>
          <w:color w:val="000000"/>
          <w:sz w:val="24"/>
        </w:rPr>
      </w:pPr>
      <w:r w:rsidRPr="008E7B56">
        <w:rPr>
          <w:rFonts w:eastAsia="Times New Roman"/>
          <w:color w:val="000000"/>
          <w:sz w:val="24"/>
        </w:rPr>
        <w:t xml:space="preserve">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</w:t>
      </w:r>
    </w:p>
    <w:p w:rsidR="00E04CF0" w:rsidRDefault="008E7B56" w:rsidP="00775D99">
      <w:pPr>
        <w:tabs>
          <w:tab w:val="left" w:pos="9354"/>
        </w:tabs>
        <w:ind w:left="709" w:right="-2"/>
        <w:jc w:val="both"/>
        <w:rPr>
          <w:rFonts w:eastAsia="Times New Roman"/>
          <w:color w:val="000000"/>
          <w:sz w:val="24"/>
        </w:rPr>
      </w:pPr>
      <w:r w:rsidRPr="008E7B56">
        <w:rPr>
          <w:rFonts w:eastAsia="Times New Roman"/>
          <w:color w:val="000000"/>
          <w:sz w:val="24"/>
        </w:rPr>
        <w:t xml:space="preserve">Количество часов на самостоятельную работу обучающегося должно соответствовать </w:t>
      </w:r>
      <w:proofErr w:type="gramStart"/>
      <w:r w:rsidRPr="008E7B56">
        <w:rPr>
          <w:rFonts w:eastAsia="Times New Roman"/>
          <w:color w:val="000000"/>
          <w:sz w:val="24"/>
        </w:rPr>
        <w:t>указанному</w:t>
      </w:r>
      <w:proofErr w:type="gramEnd"/>
      <w:r w:rsidRPr="008E7B56">
        <w:rPr>
          <w:rFonts w:eastAsia="Times New Roman"/>
          <w:color w:val="000000"/>
          <w:sz w:val="24"/>
        </w:rPr>
        <w:t xml:space="preserve"> в пункте 1.3 паспорта программы. </w:t>
      </w:r>
    </w:p>
    <w:p w:rsidR="00E04CF0" w:rsidRDefault="008E7B56" w:rsidP="00775D99">
      <w:pPr>
        <w:tabs>
          <w:tab w:val="left" w:pos="9354"/>
        </w:tabs>
        <w:ind w:left="709" w:right="-2"/>
        <w:jc w:val="both"/>
        <w:rPr>
          <w:rFonts w:eastAsia="Times New Roman"/>
          <w:color w:val="000000"/>
          <w:sz w:val="24"/>
        </w:rPr>
      </w:pPr>
      <w:r w:rsidRPr="008E7B56">
        <w:rPr>
          <w:rFonts w:eastAsia="Times New Roman"/>
          <w:color w:val="000000"/>
          <w:sz w:val="24"/>
        </w:rPr>
        <w:t xml:space="preserve">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 практика,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 </w:t>
      </w:r>
    </w:p>
    <w:p w:rsidR="00FB2BB9" w:rsidRPr="00BD1DA2" w:rsidRDefault="00FB2BB9" w:rsidP="00B97DB4">
      <w:pPr>
        <w:ind w:left="709" w:right="-2"/>
        <w:rPr>
          <w:rFonts w:eastAsia="Times New Roman"/>
          <w:color w:val="000000"/>
          <w:spacing w:val="-20"/>
          <w:sz w:val="24"/>
        </w:rPr>
      </w:pPr>
      <w:r>
        <w:rPr>
          <w:rFonts w:eastAsia="Times New Roman"/>
          <w:sz w:val="24"/>
          <w:szCs w:val="24"/>
        </w:rPr>
        <w:t xml:space="preserve">б) </w:t>
      </w:r>
      <w:r w:rsidRPr="00FB2BB9">
        <w:rPr>
          <w:rFonts w:eastAsia="Times New Roman"/>
          <w:color w:val="000000"/>
          <w:sz w:val="24"/>
        </w:rPr>
        <w:t xml:space="preserve">Пункт 3.2. «Содержание </w:t>
      </w:r>
      <w:proofErr w:type="gramStart"/>
      <w:r w:rsidRPr="00FB2BB9">
        <w:rPr>
          <w:rFonts w:eastAsia="Times New Roman"/>
          <w:color w:val="000000"/>
          <w:sz w:val="24"/>
        </w:rPr>
        <w:t>обучения по</w:t>
      </w:r>
      <w:proofErr w:type="gramEnd"/>
      <w:r w:rsidRPr="00FB2BB9">
        <w:rPr>
          <w:rFonts w:eastAsia="Times New Roman"/>
          <w:color w:val="000000"/>
          <w:sz w:val="24"/>
        </w:rPr>
        <w:t xml:space="preserve"> профессион</w:t>
      </w:r>
      <w:r>
        <w:rPr>
          <w:rFonts w:eastAsia="Times New Roman"/>
          <w:color w:val="000000"/>
          <w:sz w:val="24"/>
        </w:rPr>
        <w:t xml:space="preserve">альному модулю» </w:t>
      </w:r>
      <w:r w:rsidRPr="00FB2BB9">
        <w:rPr>
          <w:rFonts w:eastAsia="Times New Roman"/>
          <w:color w:val="000000"/>
          <w:sz w:val="24"/>
        </w:rPr>
        <w:t xml:space="preserve">(Приложение 7). Указываются наименования разделов. Внутри каждого раздела указываются номер и наименование междисциплинарных курсов (МДК), </w:t>
      </w:r>
      <w:r w:rsidRPr="00BD1DA2">
        <w:rPr>
          <w:rFonts w:eastAsia="Times New Roman"/>
          <w:color w:val="000000"/>
          <w:spacing w:val="-20"/>
          <w:sz w:val="24"/>
        </w:rPr>
        <w:t xml:space="preserve">и соответствующие темы (столбец 1). </w:t>
      </w:r>
    </w:p>
    <w:p w:rsidR="00FB2BB9" w:rsidRPr="00FB2BB9" w:rsidRDefault="00FB2BB9" w:rsidP="00B97DB4">
      <w:pPr>
        <w:ind w:left="709" w:right="-2"/>
        <w:jc w:val="both"/>
        <w:rPr>
          <w:rFonts w:eastAsia="Times New Roman"/>
          <w:color w:val="000000"/>
          <w:sz w:val="24"/>
        </w:rPr>
      </w:pPr>
      <w:r w:rsidRPr="00FB2BB9">
        <w:rPr>
          <w:rFonts w:eastAsia="Times New Roman"/>
          <w:color w:val="000000"/>
          <w:sz w:val="24"/>
        </w:rPr>
        <w:t xml:space="preserve">По каждой теме междисциплинарного курса: </w:t>
      </w:r>
    </w:p>
    <w:p w:rsidR="00FB2BB9" w:rsidRPr="00FB2BB9" w:rsidRDefault="00FB2BB9" w:rsidP="00B97DB4">
      <w:pPr>
        <w:ind w:left="709" w:right="-2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 xml:space="preserve">- </w:t>
      </w:r>
      <w:r w:rsidRPr="00FB2BB9">
        <w:rPr>
          <w:rFonts w:eastAsia="Times New Roman"/>
          <w:color w:val="000000"/>
          <w:sz w:val="24"/>
        </w:rPr>
        <w:t xml:space="preserve">описывается содержание учебного материала (в дидактических единицах) (столбец 2), соответствующий объем часов (столбец 3) и уровень освоения (столбец 4); </w:t>
      </w:r>
    </w:p>
    <w:p w:rsidR="00FB2BB9" w:rsidRPr="00FB2BB9" w:rsidRDefault="00FB2BB9" w:rsidP="00B97DB4">
      <w:pPr>
        <w:ind w:left="709" w:right="-2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</w:t>
      </w:r>
      <w:r w:rsidRPr="00FB2BB9">
        <w:rPr>
          <w:rFonts w:eastAsia="Times New Roman"/>
          <w:color w:val="000000"/>
          <w:sz w:val="24"/>
        </w:rPr>
        <w:t xml:space="preserve">наименования необходимых лабораторных работ (если предусмотрено) (столбец 2) и соответствующий объем часов (столбец 3); </w:t>
      </w:r>
    </w:p>
    <w:p w:rsidR="00FB2BB9" w:rsidRDefault="00FB2BB9" w:rsidP="00B97DB4">
      <w:pPr>
        <w:ind w:left="709" w:right="-2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</w:t>
      </w:r>
      <w:r w:rsidRPr="00FB2BB9">
        <w:rPr>
          <w:rFonts w:eastAsia="Times New Roman"/>
          <w:color w:val="000000"/>
          <w:sz w:val="24"/>
        </w:rPr>
        <w:t xml:space="preserve">наименования практических занятий либо дидактические единицы занятия (столбец 2) и соответствующий объем часов (столбец 3). Допускается указать уровень освоения (столбец 4); </w:t>
      </w:r>
    </w:p>
    <w:p w:rsidR="005A1E88" w:rsidRDefault="00FB2BB9" w:rsidP="00B97DB4">
      <w:pPr>
        <w:ind w:left="709" w:right="-2"/>
        <w:jc w:val="both"/>
        <w:rPr>
          <w:rFonts w:eastAsia="Times New Roman"/>
          <w:color w:val="000000"/>
          <w:sz w:val="24"/>
        </w:rPr>
      </w:pPr>
      <w:r w:rsidRPr="00FB2BB9">
        <w:rPr>
          <w:rFonts w:eastAsia="Times New Roman"/>
          <w:color w:val="000000"/>
          <w:sz w:val="24"/>
        </w:rPr>
        <w:t xml:space="preserve">- номер и тема </w:t>
      </w:r>
      <w:r>
        <w:rPr>
          <w:rFonts w:eastAsia="Times New Roman"/>
          <w:color w:val="000000"/>
          <w:sz w:val="24"/>
        </w:rPr>
        <w:t xml:space="preserve">заключительного занятия (зачета)  </w:t>
      </w:r>
      <w:r w:rsidRPr="00FB2BB9">
        <w:rPr>
          <w:rFonts w:eastAsia="Times New Roman"/>
          <w:color w:val="000000"/>
          <w:sz w:val="24"/>
        </w:rPr>
        <w:t>(столбец 2) и соответствующий объем ч</w:t>
      </w:r>
      <w:r>
        <w:rPr>
          <w:rFonts w:eastAsia="Times New Roman"/>
          <w:color w:val="000000"/>
          <w:sz w:val="24"/>
        </w:rPr>
        <w:t>асов (столбец З).</w:t>
      </w:r>
    </w:p>
    <w:p w:rsidR="00FB2BB9" w:rsidRPr="00FB2BB9" w:rsidRDefault="00FB2BB9" w:rsidP="00B97DB4">
      <w:pPr>
        <w:ind w:left="709" w:right="-2"/>
        <w:jc w:val="both"/>
        <w:rPr>
          <w:rFonts w:eastAsia="Times New Roman"/>
          <w:color w:val="000000"/>
          <w:sz w:val="24"/>
        </w:rPr>
      </w:pPr>
      <w:r w:rsidRPr="00FB2BB9">
        <w:rPr>
          <w:rFonts w:eastAsia="Times New Roman"/>
          <w:color w:val="000000"/>
          <w:sz w:val="24"/>
        </w:rPr>
        <w:t xml:space="preserve">В целом по разделу профессионального модуля указываются: </w:t>
      </w:r>
    </w:p>
    <w:p w:rsidR="00FB2BB9" w:rsidRPr="00FB2BB9" w:rsidRDefault="00FB2BB9" w:rsidP="00B97DB4">
      <w:pPr>
        <w:ind w:left="709" w:right="-2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</w:t>
      </w:r>
      <w:r w:rsidRPr="00FB2BB9">
        <w:rPr>
          <w:rFonts w:eastAsia="Times New Roman"/>
          <w:color w:val="000000"/>
          <w:sz w:val="24"/>
        </w:rPr>
        <w:t>виды, дидактические единицы и продукт деятельности самостоятельной работы обучающихся при изучении ра</w:t>
      </w:r>
      <w:r>
        <w:rPr>
          <w:rFonts w:eastAsia="Times New Roman"/>
          <w:color w:val="000000"/>
          <w:sz w:val="24"/>
        </w:rPr>
        <w:t xml:space="preserve">здела профессионального модуля </w:t>
      </w:r>
      <w:r w:rsidRPr="00FB2BB9">
        <w:rPr>
          <w:rFonts w:eastAsia="Times New Roman"/>
          <w:color w:val="000000"/>
          <w:sz w:val="24"/>
        </w:rPr>
        <w:t xml:space="preserve">(столбец 2) и соответствующий объем часов (столбец 3); </w:t>
      </w:r>
    </w:p>
    <w:p w:rsidR="00FB2BB9" w:rsidRPr="00FB2BB9" w:rsidRDefault="00FB2BB9" w:rsidP="00B97DB4">
      <w:pPr>
        <w:ind w:left="709" w:right="-2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</w:t>
      </w:r>
      <w:r w:rsidRPr="00FB2BB9">
        <w:rPr>
          <w:rFonts w:eastAsia="Times New Roman"/>
          <w:color w:val="000000"/>
          <w:sz w:val="24"/>
        </w:rPr>
        <w:t xml:space="preserve">виды работ учебной практики (столбец 2) и соответствующий объем часов (столбец 3) (если предусмотрено); </w:t>
      </w:r>
    </w:p>
    <w:p w:rsidR="00FB2BB9" w:rsidRDefault="00FB2BB9" w:rsidP="00B97DB4">
      <w:pPr>
        <w:ind w:left="709" w:right="-2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</w:t>
      </w:r>
      <w:r w:rsidRPr="00FB2BB9">
        <w:rPr>
          <w:rFonts w:eastAsia="Times New Roman"/>
          <w:color w:val="000000"/>
          <w:sz w:val="24"/>
        </w:rPr>
        <w:t xml:space="preserve">виды работ производственной практики (столбец 2) и соответствующий объем часов (столбец 3) (если предусмотрено); </w:t>
      </w:r>
    </w:p>
    <w:p w:rsidR="00FB2BB9" w:rsidRPr="00FB2BB9" w:rsidRDefault="00FB2BB9" w:rsidP="00B97DB4">
      <w:pPr>
        <w:ind w:left="709" w:right="-2"/>
        <w:jc w:val="both"/>
        <w:rPr>
          <w:rFonts w:eastAsia="Times New Roman"/>
          <w:color w:val="000000"/>
          <w:sz w:val="24"/>
        </w:rPr>
      </w:pPr>
      <w:r w:rsidRPr="00FB2BB9">
        <w:rPr>
          <w:rFonts w:eastAsia="Times New Roman"/>
          <w:color w:val="000000"/>
          <w:sz w:val="24"/>
        </w:rPr>
        <w:t xml:space="preserve">В целом по ПМ: </w:t>
      </w:r>
    </w:p>
    <w:p w:rsidR="00FB2BB9" w:rsidRPr="00FB2BB9" w:rsidRDefault="00FB2BB9" w:rsidP="00B97DB4">
      <w:pPr>
        <w:ind w:left="709" w:right="-2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</w:t>
      </w:r>
      <w:r w:rsidRPr="00FB2BB9">
        <w:rPr>
          <w:rFonts w:eastAsia="Times New Roman"/>
          <w:color w:val="000000"/>
          <w:sz w:val="24"/>
        </w:rPr>
        <w:t xml:space="preserve">описывается примерная тематика курсовых работ (столбец 2) и соответствующий объем часов (столбец 3) (если предусмотрено); </w:t>
      </w:r>
    </w:p>
    <w:p w:rsidR="00FB2BB9" w:rsidRPr="00FB2BB9" w:rsidRDefault="00FB2BB9" w:rsidP="00B97DB4">
      <w:pPr>
        <w:ind w:left="709" w:right="-2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</w:t>
      </w:r>
      <w:r w:rsidRPr="00FB2BB9">
        <w:rPr>
          <w:rFonts w:eastAsia="Times New Roman"/>
          <w:color w:val="000000"/>
          <w:sz w:val="24"/>
        </w:rPr>
        <w:t xml:space="preserve">обязательный объем аудиторной учебной нагрузки по курсовой работе (столбец 3) </w:t>
      </w:r>
    </w:p>
    <w:p w:rsidR="00FB2BB9" w:rsidRPr="00FB2BB9" w:rsidRDefault="00FB2BB9" w:rsidP="00B97DB4">
      <w:pPr>
        <w:ind w:left="709" w:right="-2"/>
        <w:jc w:val="both"/>
        <w:rPr>
          <w:rFonts w:eastAsia="Times New Roman"/>
          <w:color w:val="000000"/>
          <w:sz w:val="24"/>
        </w:rPr>
      </w:pPr>
      <w:r w:rsidRPr="00FB2BB9">
        <w:rPr>
          <w:rFonts w:eastAsia="Times New Roman"/>
          <w:color w:val="000000"/>
          <w:sz w:val="24"/>
        </w:rPr>
        <w:t xml:space="preserve">(если предусмотрено); </w:t>
      </w:r>
    </w:p>
    <w:p w:rsidR="00FB2BB9" w:rsidRPr="00FB2BB9" w:rsidRDefault="00FB2BB9" w:rsidP="00B97DB4">
      <w:pPr>
        <w:ind w:left="709" w:right="-2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</w:t>
      </w:r>
      <w:r w:rsidRPr="00FB2BB9">
        <w:rPr>
          <w:rFonts w:eastAsia="Times New Roman"/>
          <w:color w:val="000000"/>
          <w:sz w:val="24"/>
        </w:rPr>
        <w:t xml:space="preserve">виды работ производственной практики и объем часов (столбцы 2 и 3), если предусмотрена концентрированная итоговая практика по модулю. </w:t>
      </w:r>
    </w:p>
    <w:p w:rsidR="00FB2BB9" w:rsidRDefault="00FB2BB9" w:rsidP="00B97DB4">
      <w:pPr>
        <w:ind w:left="709" w:right="-2"/>
        <w:jc w:val="both"/>
        <w:rPr>
          <w:rFonts w:eastAsia="Times New Roman"/>
          <w:color w:val="000000"/>
          <w:sz w:val="24"/>
        </w:rPr>
      </w:pPr>
      <w:r w:rsidRPr="00FB2BB9">
        <w:rPr>
          <w:rFonts w:eastAsia="Times New Roman"/>
          <w:color w:val="000000"/>
          <w:sz w:val="24"/>
        </w:rPr>
        <w:t xml:space="preserve">В последней строке таблицы указывается </w:t>
      </w:r>
    </w:p>
    <w:p w:rsidR="00FB2BB9" w:rsidRPr="00FB2BB9" w:rsidRDefault="00FB2BB9" w:rsidP="00B97DB4">
      <w:pPr>
        <w:ind w:left="709" w:right="-2"/>
        <w:jc w:val="both"/>
        <w:rPr>
          <w:rFonts w:eastAsia="Times New Roman"/>
          <w:color w:val="000000"/>
          <w:sz w:val="24"/>
        </w:rPr>
      </w:pPr>
      <w:r w:rsidRPr="00FB2BB9">
        <w:rPr>
          <w:rFonts w:eastAsia="Times New Roman"/>
          <w:color w:val="000000"/>
          <w:sz w:val="24"/>
        </w:rPr>
        <w:t xml:space="preserve">Всего объем часов (столбец 3). Объем часов должен соответствовать указанному количеству часов в пункте 1.3  паспорта программы. </w:t>
      </w:r>
    </w:p>
    <w:p w:rsidR="00FB2BB9" w:rsidRDefault="00FB2BB9" w:rsidP="00B97DB4">
      <w:pPr>
        <w:ind w:left="709" w:right="-2"/>
        <w:jc w:val="both"/>
        <w:rPr>
          <w:rFonts w:eastAsia="Times New Roman"/>
          <w:color w:val="000000"/>
          <w:sz w:val="24"/>
        </w:rPr>
      </w:pPr>
      <w:r w:rsidRPr="00FB2BB9">
        <w:rPr>
          <w:rFonts w:eastAsia="Times New Roman"/>
          <w:color w:val="000000"/>
          <w:sz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FB2BB9" w:rsidRPr="00FB2BB9" w:rsidRDefault="00FB2BB9" w:rsidP="00B97DB4">
      <w:pPr>
        <w:ind w:left="709" w:right="-2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</w:t>
      </w:r>
      <w:proofErr w:type="gramStart"/>
      <w:r w:rsidRPr="00FB2BB9">
        <w:rPr>
          <w:rFonts w:eastAsia="Times New Roman"/>
          <w:color w:val="000000"/>
          <w:sz w:val="24"/>
        </w:rPr>
        <w:t>ознакомительный</w:t>
      </w:r>
      <w:proofErr w:type="gramEnd"/>
      <w:r w:rsidRPr="00FB2BB9">
        <w:rPr>
          <w:rFonts w:eastAsia="Times New Roman"/>
          <w:color w:val="000000"/>
          <w:sz w:val="24"/>
        </w:rPr>
        <w:t xml:space="preserve"> (узнавание ранее изученных объектов, свойств); </w:t>
      </w:r>
    </w:p>
    <w:p w:rsidR="00FB2BB9" w:rsidRPr="00FB2BB9" w:rsidRDefault="00FB2BB9" w:rsidP="00B97DB4">
      <w:pPr>
        <w:tabs>
          <w:tab w:val="left" w:pos="1134"/>
        </w:tabs>
        <w:ind w:left="709" w:right="-2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</w:t>
      </w:r>
      <w:proofErr w:type="gramStart"/>
      <w:r w:rsidRPr="00FB2BB9">
        <w:rPr>
          <w:rFonts w:eastAsia="Times New Roman"/>
          <w:color w:val="000000"/>
          <w:sz w:val="24"/>
        </w:rPr>
        <w:t>репродуктивный</w:t>
      </w:r>
      <w:proofErr w:type="gramEnd"/>
      <w:r w:rsidRPr="00FB2BB9">
        <w:rPr>
          <w:rFonts w:eastAsia="Times New Roman"/>
          <w:color w:val="000000"/>
          <w:sz w:val="24"/>
        </w:rPr>
        <w:t xml:space="preserve"> (выполнение деятельности по образцу, инструкции или под руководством) </w:t>
      </w:r>
    </w:p>
    <w:p w:rsidR="00E04CF0" w:rsidRPr="0034185C" w:rsidRDefault="00FB2BB9" w:rsidP="00B97DB4">
      <w:pPr>
        <w:tabs>
          <w:tab w:val="left" w:pos="1134"/>
        </w:tabs>
        <w:ind w:left="709" w:right="-2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</w:t>
      </w:r>
      <w:proofErr w:type="gramStart"/>
      <w:r w:rsidRPr="00FB2BB9">
        <w:rPr>
          <w:rFonts w:eastAsia="Times New Roman"/>
          <w:color w:val="000000"/>
          <w:sz w:val="24"/>
        </w:rPr>
        <w:t>продуктивный</w:t>
      </w:r>
      <w:proofErr w:type="gramEnd"/>
      <w:r w:rsidRPr="00FB2BB9">
        <w:rPr>
          <w:rFonts w:eastAsia="Times New Roman"/>
          <w:color w:val="000000"/>
          <w:sz w:val="24"/>
        </w:rPr>
        <w:t xml:space="preserve"> (планирование и самостоятельное выполнение деятельности, решение проблемных задач) </w:t>
      </w:r>
    </w:p>
    <w:p w:rsidR="00F20399" w:rsidRPr="003C43FC" w:rsidRDefault="006118E2" w:rsidP="00B97DB4">
      <w:pPr>
        <w:pStyle w:val="a3"/>
        <w:tabs>
          <w:tab w:val="left" w:pos="9354"/>
        </w:tabs>
        <w:spacing w:line="228" w:lineRule="auto"/>
        <w:ind w:left="709" w:right="-2"/>
        <w:jc w:val="both"/>
        <w:rPr>
          <w:rFonts w:eastAsia="Times New Roman"/>
          <w:sz w:val="24"/>
          <w:szCs w:val="24"/>
        </w:rPr>
      </w:pPr>
      <w:r>
        <w:rPr>
          <w:b/>
          <w:sz w:val="20"/>
          <w:szCs w:val="20"/>
        </w:rPr>
        <w:pict>
          <v:rect id="Shape 8" o:spid="_x0000_s1030" style="position:absolute;left:0;text-align:left;margin-left:402.15pt;margin-top:-314pt;width:1pt;height:.95pt;z-index:-251652096;visibility:visible;mso-wrap-distance-left:0;mso-wrap-distance-right:0" o:allowincell="f" fillcolor="#d3d2d8" stroked="f"/>
        </w:pict>
      </w:r>
      <w:r>
        <w:rPr>
          <w:b/>
          <w:sz w:val="20"/>
          <w:szCs w:val="20"/>
        </w:rPr>
        <w:pict>
          <v:rect id="Shape 9" o:spid="_x0000_s1031" style="position:absolute;left:0;text-align:left;margin-left:1.05pt;margin-top:-87.25pt;width:1pt;height:1.05pt;z-index:-251651072;visibility:visible;mso-wrap-distance-left:0;mso-wrap-distance-right:0" o:allowincell="f" fillcolor="#cbcad0" stroked="f"/>
        </w:pict>
      </w:r>
      <w:r>
        <w:rPr>
          <w:b/>
          <w:sz w:val="20"/>
          <w:szCs w:val="20"/>
        </w:rPr>
        <w:pict>
          <v:rect id="Shape 10" o:spid="_x0000_s1032" style="position:absolute;left:0;text-align:left;margin-left:1.05pt;margin-top:-59.75pt;width:1pt;height:1pt;z-index:-251650048;visibility:visible;mso-wrap-distance-left:0;mso-wrap-distance-right:0" o:allowincell="f" fillcolor="#cccad7" stroked="f"/>
        </w:pict>
      </w:r>
      <w:r w:rsidR="00F20399" w:rsidRPr="00BD1DA2">
        <w:rPr>
          <w:rFonts w:eastAsia="Times New Roman"/>
          <w:b/>
          <w:sz w:val="24"/>
          <w:szCs w:val="24"/>
        </w:rPr>
        <w:t>Раздел</w:t>
      </w:r>
      <w:r w:rsidR="00131DB4" w:rsidRPr="00BD1DA2">
        <w:rPr>
          <w:rFonts w:eastAsia="Times New Roman"/>
          <w:b/>
          <w:sz w:val="24"/>
          <w:szCs w:val="24"/>
        </w:rPr>
        <w:t xml:space="preserve"> 4</w:t>
      </w:r>
      <w:r w:rsidR="00F20399" w:rsidRPr="00BD1DA2">
        <w:rPr>
          <w:rFonts w:eastAsia="Times New Roman"/>
          <w:b/>
          <w:sz w:val="24"/>
          <w:szCs w:val="24"/>
        </w:rPr>
        <w:t>. «Условия реализации программы дисциплины»</w:t>
      </w:r>
      <w:r w:rsidR="00F20399" w:rsidRPr="003C43FC">
        <w:rPr>
          <w:rFonts w:eastAsia="Times New Roman"/>
          <w:sz w:val="24"/>
          <w:szCs w:val="24"/>
        </w:rPr>
        <w:t xml:space="preserve"> содержит:</w:t>
      </w:r>
    </w:p>
    <w:p w:rsidR="00B97DB4" w:rsidRDefault="00131DB4" w:rsidP="00B97DB4">
      <w:pPr>
        <w:tabs>
          <w:tab w:val="left" w:pos="9354"/>
        </w:tabs>
        <w:spacing w:line="228" w:lineRule="auto"/>
        <w:ind w:left="709" w:right="-2"/>
        <w:jc w:val="both"/>
        <w:rPr>
          <w:rFonts w:eastAsia="Times New Roman"/>
          <w:sz w:val="24"/>
          <w:szCs w:val="24"/>
        </w:rPr>
      </w:pPr>
      <w:r w:rsidRPr="005A1E88">
        <w:rPr>
          <w:rFonts w:eastAsia="Times New Roman"/>
          <w:sz w:val="24"/>
          <w:szCs w:val="24"/>
        </w:rPr>
        <w:t>а) Пункт 4</w:t>
      </w:r>
      <w:r w:rsidR="00F20399" w:rsidRPr="005A1E88">
        <w:rPr>
          <w:rFonts w:eastAsia="Times New Roman"/>
          <w:sz w:val="24"/>
          <w:szCs w:val="24"/>
        </w:rPr>
        <w:t xml:space="preserve">.1. «Требования к минимальному материально-техническому обеспечению» (Приложение 7). </w:t>
      </w:r>
      <w:proofErr w:type="gramStart"/>
      <w:r w:rsidR="00F20399" w:rsidRPr="005A1E88">
        <w:rPr>
          <w:rFonts w:eastAsia="Times New Roman"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т, ч. аудиовизуальные, компьютерные и телекоммуникационные и т. п. без указания количества (до</w:t>
      </w:r>
      <w:r w:rsidR="00B97DB4">
        <w:rPr>
          <w:rFonts w:eastAsia="Times New Roman"/>
          <w:sz w:val="24"/>
          <w:szCs w:val="24"/>
        </w:rPr>
        <w:t>пускается указание количества).</w:t>
      </w:r>
      <w:proofErr w:type="gramEnd"/>
    </w:p>
    <w:p w:rsidR="00B97DB4" w:rsidRDefault="00131DB4" w:rsidP="00B97DB4">
      <w:pPr>
        <w:tabs>
          <w:tab w:val="left" w:pos="9354"/>
        </w:tabs>
        <w:spacing w:line="228" w:lineRule="auto"/>
        <w:ind w:left="709" w:right="-2"/>
        <w:jc w:val="both"/>
        <w:rPr>
          <w:rFonts w:eastAsia="Times New Roman"/>
          <w:sz w:val="24"/>
          <w:szCs w:val="24"/>
        </w:rPr>
      </w:pPr>
      <w:r w:rsidRPr="005A1E88">
        <w:rPr>
          <w:rFonts w:eastAsia="Times New Roman"/>
          <w:sz w:val="24"/>
          <w:szCs w:val="24"/>
        </w:rPr>
        <w:t>б) Пункт 4</w:t>
      </w:r>
      <w:r w:rsidR="00F20399" w:rsidRPr="005A1E88">
        <w:rPr>
          <w:rFonts w:eastAsia="Times New Roman"/>
          <w:sz w:val="24"/>
          <w:szCs w:val="24"/>
        </w:rPr>
        <w:t xml:space="preserve">.2. «Информационное обеспечение обучения» (Приложение 7). После каждого наименования печатного издания обязательно указываются издательство и год издания (в соответствии с ГОСТом). </w:t>
      </w:r>
    </w:p>
    <w:p w:rsidR="00B97DB4" w:rsidRDefault="00131DB4" w:rsidP="00B97DB4">
      <w:pPr>
        <w:tabs>
          <w:tab w:val="left" w:pos="9354"/>
        </w:tabs>
        <w:spacing w:line="228" w:lineRule="auto"/>
        <w:ind w:left="709" w:right="-2"/>
        <w:jc w:val="both"/>
        <w:rPr>
          <w:rFonts w:eastAsia="Times New Roman"/>
          <w:sz w:val="24"/>
          <w:szCs w:val="24"/>
        </w:rPr>
      </w:pPr>
      <w:r w:rsidRPr="005A1E88">
        <w:rPr>
          <w:rFonts w:eastAsia="Times New Roman"/>
          <w:sz w:val="24"/>
          <w:szCs w:val="24"/>
        </w:rPr>
        <w:t>в) Пункт 4</w:t>
      </w:r>
      <w:r w:rsidR="005F416A" w:rsidRPr="005A1E88">
        <w:rPr>
          <w:rFonts w:eastAsia="Times New Roman"/>
          <w:sz w:val="24"/>
          <w:szCs w:val="24"/>
        </w:rPr>
        <w:t>.3. «Особенности организации образовательно</w:t>
      </w:r>
      <w:r w:rsidR="006355CA" w:rsidRPr="005A1E88">
        <w:rPr>
          <w:rFonts w:eastAsia="Times New Roman"/>
          <w:sz w:val="24"/>
          <w:szCs w:val="24"/>
        </w:rPr>
        <w:t xml:space="preserve">го процесса по </w:t>
      </w:r>
      <w:r w:rsidR="00B97DB4">
        <w:rPr>
          <w:rFonts w:eastAsia="Times New Roman"/>
          <w:sz w:val="24"/>
          <w:szCs w:val="24"/>
        </w:rPr>
        <w:t xml:space="preserve">профессиональному модулю </w:t>
      </w:r>
      <w:r w:rsidR="005F416A" w:rsidRPr="005A1E88">
        <w:rPr>
          <w:rFonts w:eastAsia="Times New Roman"/>
          <w:sz w:val="24"/>
          <w:szCs w:val="24"/>
        </w:rPr>
        <w:t>для лиц с инвалидностью, ограниченными возможностями здоровья»</w:t>
      </w:r>
      <w:r w:rsidR="00727744" w:rsidRPr="005A1E88">
        <w:rPr>
          <w:rFonts w:eastAsia="Times New Roman"/>
          <w:sz w:val="24"/>
          <w:szCs w:val="24"/>
        </w:rPr>
        <w:t xml:space="preserve"> (Приложение 7). </w:t>
      </w:r>
    </w:p>
    <w:p w:rsidR="00B97DB4" w:rsidRDefault="00131DB4" w:rsidP="00B97DB4">
      <w:pPr>
        <w:tabs>
          <w:tab w:val="left" w:pos="9354"/>
        </w:tabs>
        <w:spacing w:line="228" w:lineRule="auto"/>
        <w:ind w:left="709" w:right="-2"/>
        <w:jc w:val="both"/>
        <w:rPr>
          <w:rFonts w:eastAsia="Times New Roman"/>
          <w:sz w:val="24"/>
          <w:szCs w:val="24"/>
        </w:rPr>
      </w:pPr>
      <w:r w:rsidRPr="005A1E88">
        <w:rPr>
          <w:rFonts w:eastAsia="Times New Roman"/>
          <w:sz w:val="24"/>
          <w:szCs w:val="24"/>
        </w:rPr>
        <w:t>г) Пункт 4</w:t>
      </w:r>
      <w:r w:rsidR="00727744" w:rsidRPr="005A1E88">
        <w:rPr>
          <w:rFonts w:eastAsia="Times New Roman"/>
          <w:sz w:val="24"/>
          <w:szCs w:val="24"/>
        </w:rPr>
        <w:t xml:space="preserve">.4. «Формы организации обучения» (Приложение 7). Указываются формы организации </w:t>
      </w:r>
      <w:proofErr w:type="gramStart"/>
      <w:r w:rsidR="00727744" w:rsidRPr="005A1E88">
        <w:rPr>
          <w:rFonts w:eastAsia="Times New Roman"/>
          <w:sz w:val="24"/>
          <w:szCs w:val="24"/>
        </w:rPr>
        <w:t>обучения</w:t>
      </w:r>
      <w:proofErr w:type="gramEnd"/>
      <w:r w:rsidR="00727744" w:rsidRPr="005A1E88">
        <w:rPr>
          <w:rFonts w:eastAsia="Times New Roman"/>
          <w:sz w:val="24"/>
          <w:szCs w:val="24"/>
        </w:rPr>
        <w:t xml:space="preserve"> в </w:t>
      </w:r>
      <w:r w:rsidR="00B97DB4">
        <w:rPr>
          <w:rFonts w:eastAsia="Times New Roman"/>
          <w:sz w:val="24"/>
          <w:szCs w:val="24"/>
        </w:rPr>
        <w:t xml:space="preserve">том числе с применением </w:t>
      </w:r>
      <w:r w:rsidR="00727744" w:rsidRPr="005A1E88">
        <w:rPr>
          <w:rFonts w:eastAsia="Times New Roman"/>
          <w:sz w:val="24"/>
          <w:szCs w:val="24"/>
        </w:rPr>
        <w:t>электронного обучения и дистанционных образовательных технологий</w:t>
      </w:r>
      <w:r w:rsidRPr="005A1E88">
        <w:rPr>
          <w:rFonts w:eastAsia="Times New Roman"/>
          <w:sz w:val="24"/>
          <w:szCs w:val="24"/>
        </w:rPr>
        <w:t xml:space="preserve">, </w:t>
      </w:r>
      <w:r>
        <w:t xml:space="preserve">условия проведения занятий, организации учебной и производственной практики, консультационной помощи обучающимся. Перечисляются </w:t>
      </w:r>
      <w:r w:rsidR="00B97DB4">
        <w:t xml:space="preserve">дисциплины и </w:t>
      </w:r>
      <w:r>
        <w:t xml:space="preserve">модули, изучение которых должно предшествовать освоению данного модуля. </w:t>
      </w:r>
    </w:p>
    <w:p w:rsidR="00131DB4" w:rsidRPr="00B97DB4" w:rsidRDefault="00131DB4" w:rsidP="00B97DB4">
      <w:pPr>
        <w:tabs>
          <w:tab w:val="left" w:pos="9354"/>
        </w:tabs>
        <w:spacing w:line="228" w:lineRule="auto"/>
        <w:ind w:left="709" w:right="-2"/>
        <w:jc w:val="both"/>
        <w:rPr>
          <w:rFonts w:eastAsia="Times New Roman"/>
          <w:sz w:val="24"/>
          <w:szCs w:val="24"/>
        </w:rPr>
      </w:pPr>
      <w:r>
        <w:lastRenderedPageBreak/>
        <w:t xml:space="preserve">д) Пункт 4.4. «Кадровое обеспечение образовательного процесса». Описываются требования к квалификации педагогических кадров, обеспечивающих обучение междисциплинарному курсу (курсам), требования к квалификации педагогических кадров, осуществляющих руководство практикой. </w:t>
      </w:r>
    </w:p>
    <w:p w:rsidR="00131DB4" w:rsidRDefault="00131DB4" w:rsidP="00131DB4">
      <w:pPr>
        <w:pStyle w:val="a3"/>
        <w:tabs>
          <w:tab w:val="left" w:pos="9354"/>
        </w:tabs>
        <w:spacing w:line="228" w:lineRule="auto"/>
        <w:ind w:left="0" w:right="-2"/>
        <w:jc w:val="both"/>
        <w:rPr>
          <w:rFonts w:eastAsia="Times New Roman"/>
          <w:sz w:val="24"/>
          <w:szCs w:val="24"/>
        </w:rPr>
      </w:pPr>
      <w:r w:rsidRPr="00BD1DA2">
        <w:rPr>
          <w:rFonts w:eastAsia="Times New Roman"/>
          <w:b/>
          <w:sz w:val="24"/>
          <w:szCs w:val="24"/>
        </w:rPr>
        <w:t>Раздел 5</w:t>
      </w:r>
      <w:r w:rsidR="00F20399" w:rsidRPr="00BD1DA2">
        <w:rPr>
          <w:rFonts w:eastAsia="Times New Roman"/>
          <w:b/>
          <w:sz w:val="24"/>
          <w:szCs w:val="24"/>
        </w:rPr>
        <w:t>. «Контроль и оценка результатов освоения дисциплины»</w:t>
      </w:r>
      <w:r w:rsidR="00F20399" w:rsidRPr="00483D1B">
        <w:rPr>
          <w:rFonts w:eastAsia="Times New Roman"/>
          <w:sz w:val="24"/>
          <w:szCs w:val="24"/>
        </w:rPr>
        <w:t xml:space="preserve"> (Приложение 8). Перечис</w:t>
      </w:r>
      <w:r w:rsidR="00A06EEF" w:rsidRPr="00483D1B">
        <w:rPr>
          <w:rFonts w:eastAsia="Times New Roman"/>
          <w:sz w:val="24"/>
          <w:szCs w:val="24"/>
        </w:rPr>
        <w:t>ляются все умения и знания</w:t>
      </w:r>
      <w:r w:rsidR="00F20399" w:rsidRPr="00483D1B">
        <w:rPr>
          <w:rFonts w:eastAsia="Times New Roman"/>
          <w:sz w:val="24"/>
          <w:szCs w:val="24"/>
        </w:rPr>
        <w:t>, указанные в п. 1.3 паспорта программы. Результаты</w:t>
      </w:r>
      <w:r w:rsidR="00A06EEF" w:rsidRPr="00483D1B">
        <w:rPr>
          <w:rFonts w:eastAsia="Times New Roman"/>
          <w:sz w:val="24"/>
          <w:szCs w:val="24"/>
        </w:rPr>
        <w:t xml:space="preserve"> обучения (умения и знания</w:t>
      </w:r>
      <w:r w:rsidR="00F20399" w:rsidRPr="00483D1B">
        <w:rPr>
          <w:rFonts w:eastAsia="Times New Roman"/>
          <w:sz w:val="24"/>
          <w:szCs w:val="24"/>
        </w:rPr>
        <w:t>) переносятся из паспорта программы. Перечень форм и методов контроля и оценки результатов обучения приводится по каждому предметному результату. В качестве форм и методов контроля знаний могут выступать: устный опрос, письменный опрос, выполнение тестовых заданий, выполнение практических заданий, решение ситуационных задач, решение практико-ориентированных заданий, демонстрация практических</w:t>
      </w:r>
      <w:r w:rsidR="00B97DB4">
        <w:rPr>
          <w:rFonts w:eastAsia="Times New Roman"/>
          <w:sz w:val="24"/>
          <w:szCs w:val="24"/>
        </w:rPr>
        <w:t xml:space="preserve"> действий и др. формы и методы.</w:t>
      </w:r>
    </w:p>
    <w:p w:rsidR="00B97DB4" w:rsidRDefault="005A1E88" w:rsidP="00B97DB4">
      <w:pPr>
        <w:pStyle w:val="a3"/>
        <w:numPr>
          <w:ilvl w:val="1"/>
          <w:numId w:val="25"/>
        </w:numPr>
        <w:spacing w:line="228" w:lineRule="auto"/>
        <w:jc w:val="both"/>
        <w:rPr>
          <w:rFonts w:eastAsia="Times New Roman"/>
          <w:sz w:val="24"/>
          <w:szCs w:val="24"/>
        </w:rPr>
      </w:pPr>
      <w:r w:rsidRPr="00B832E3">
        <w:rPr>
          <w:rFonts w:eastAsia="Times New Roman"/>
          <w:sz w:val="24"/>
          <w:szCs w:val="24"/>
        </w:rPr>
        <w:t>Рабочая программа должна пройти две экспертизы: содержательную и техническую. Содержательная экспертиза определяет дидактическую целесообразность наполнения программы. В качестве эксперта, проводящего содержательную экспертизу, могут выступать методист, председатель ЦМК, преподаватели соответствующих</w:t>
      </w:r>
      <w:r>
        <w:rPr>
          <w:rFonts w:eastAsia="Times New Roman"/>
          <w:sz w:val="24"/>
          <w:szCs w:val="24"/>
        </w:rPr>
        <w:t xml:space="preserve"> модулей</w:t>
      </w:r>
      <w:r w:rsidRPr="00B832E3">
        <w:rPr>
          <w:rFonts w:eastAsia="Times New Roman"/>
          <w:sz w:val="24"/>
          <w:szCs w:val="24"/>
        </w:rPr>
        <w:t>.</w:t>
      </w:r>
    </w:p>
    <w:p w:rsidR="00F20399" w:rsidRPr="00B97DB4" w:rsidRDefault="00F20399" w:rsidP="00B97DB4">
      <w:pPr>
        <w:pStyle w:val="a3"/>
        <w:numPr>
          <w:ilvl w:val="2"/>
          <w:numId w:val="25"/>
        </w:numPr>
        <w:spacing w:line="228" w:lineRule="auto"/>
        <w:jc w:val="both"/>
        <w:rPr>
          <w:rFonts w:eastAsia="Times New Roman"/>
          <w:sz w:val="24"/>
          <w:szCs w:val="24"/>
        </w:rPr>
      </w:pPr>
      <w:r w:rsidRPr="00B97DB4">
        <w:rPr>
          <w:rFonts w:eastAsia="Times New Roman"/>
          <w:sz w:val="24"/>
          <w:szCs w:val="24"/>
        </w:rPr>
        <w:t xml:space="preserve">Техническая экспертиза рабочей программы </w:t>
      </w:r>
      <w:r w:rsidR="00BD1DA2" w:rsidRPr="00B97DB4">
        <w:rPr>
          <w:rFonts w:eastAsia="Times New Roman"/>
          <w:sz w:val="24"/>
          <w:szCs w:val="24"/>
        </w:rPr>
        <w:t xml:space="preserve">профессионального модуля </w:t>
      </w:r>
      <w:r w:rsidRPr="00B97DB4">
        <w:rPr>
          <w:rFonts w:eastAsia="Times New Roman"/>
          <w:sz w:val="24"/>
          <w:szCs w:val="24"/>
        </w:rPr>
        <w:t xml:space="preserve">заключается в проверке соответствия структуры рабочей программы Разъяснениям по формированию примерных программ </w:t>
      </w:r>
      <w:r w:rsidR="00BD1DA2" w:rsidRPr="00B97DB4">
        <w:rPr>
          <w:rFonts w:eastAsia="Times New Roman"/>
          <w:sz w:val="24"/>
          <w:szCs w:val="24"/>
        </w:rPr>
        <w:t xml:space="preserve">профессионального модуля </w:t>
      </w:r>
      <w:r w:rsidRPr="00B97DB4">
        <w:rPr>
          <w:rFonts w:eastAsia="Times New Roman"/>
          <w:sz w:val="24"/>
          <w:szCs w:val="24"/>
        </w:rPr>
        <w:t>среднего профессионального образования на основе Федеральных государственных образовательных стандартов среднего профессионального образования (утверждены 27 августа 2009 г. Министерством образовании и науки РФ) и включает в себя экспертизу соответствия оформления:</w:t>
      </w:r>
    </w:p>
    <w:p w:rsidR="00F20399" w:rsidRDefault="00F20399" w:rsidP="005A1E88">
      <w:pPr>
        <w:pStyle w:val="a3"/>
        <w:tabs>
          <w:tab w:val="left" w:pos="9354"/>
        </w:tabs>
        <w:spacing w:line="228" w:lineRule="auto"/>
        <w:ind w:left="284" w:right="-2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232A1">
        <w:rPr>
          <w:rFonts w:eastAsia="Times New Roman"/>
          <w:sz w:val="24"/>
          <w:szCs w:val="24"/>
        </w:rPr>
        <w:t>титульного листа рабочей программы;</w:t>
      </w:r>
    </w:p>
    <w:p w:rsidR="00F20399" w:rsidRDefault="00F20399" w:rsidP="005A1E88">
      <w:pPr>
        <w:pStyle w:val="a3"/>
        <w:tabs>
          <w:tab w:val="left" w:pos="9354"/>
        </w:tabs>
        <w:spacing w:line="228" w:lineRule="auto"/>
        <w:ind w:left="284" w:right="-2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паспорта рабочей программы учебной дисциплины;</w:t>
      </w:r>
    </w:p>
    <w:p w:rsidR="00F20399" w:rsidRDefault="00F20399" w:rsidP="005A1E88">
      <w:pPr>
        <w:pStyle w:val="a3"/>
        <w:tabs>
          <w:tab w:val="left" w:pos="9354"/>
        </w:tabs>
        <w:spacing w:line="228" w:lineRule="auto"/>
        <w:ind w:left="284" w:right="-2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структуры и содержания учебной дисциплины;</w:t>
      </w:r>
    </w:p>
    <w:p w:rsidR="00F20399" w:rsidRDefault="00F20399" w:rsidP="005A1E88">
      <w:pPr>
        <w:pStyle w:val="a3"/>
        <w:tabs>
          <w:tab w:val="left" w:pos="9354"/>
        </w:tabs>
        <w:spacing w:line="228" w:lineRule="auto"/>
        <w:ind w:left="284" w:right="-2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условий реализации программы учебной дисциплины;</w:t>
      </w:r>
    </w:p>
    <w:p w:rsidR="00F20399" w:rsidRDefault="00F20399" w:rsidP="005A1E88">
      <w:pPr>
        <w:pStyle w:val="a3"/>
        <w:tabs>
          <w:tab w:val="left" w:pos="9354"/>
        </w:tabs>
        <w:spacing w:line="228" w:lineRule="auto"/>
        <w:ind w:left="284" w:right="-2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контроля и оценки результатов освоения дисциплины;</w:t>
      </w:r>
    </w:p>
    <w:p w:rsidR="00F20399" w:rsidRDefault="00F20399" w:rsidP="005A1E88">
      <w:pPr>
        <w:pStyle w:val="a3"/>
        <w:tabs>
          <w:tab w:val="left" w:pos="9354"/>
        </w:tabs>
        <w:spacing w:line="228" w:lineRule="auto"/>
        <w:ind w:left="284" w:right="-2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показателей объемов времени, отведенных на освоение учебной дисциплины.</w:t>
      </w:r>
    </w:p>
    <w:p w:rsidR="00B97DB4" w:rsidRDefault="00B97DB4" w:rsidP="005A1E88">
      <w:pPr>
        <w:tabs>
          <w:tab w:val="left" w:pos="9354"/>
        </w:tabs>
        <w:spacing w:line="229" w:lineRule="auto"/>
        <w:ind w:right="-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</w:t>
      </w:r>
      <w:r w:rsidR="005A1E88">
        <w:rPr>
          <w:rFonts w:eastAsia="Times New Roman"/>
          <w:sz w:val="24"/>
          <w:szCs w:val="24"/>
        </w:rPr>
        <w:t xml:space="preserve">.2. </w:t>
      </w:r>
      <w:r w:rsidR="00F20399">
        <w:rPr>
          <w:rFonts w:eastAsia="Times New Roman"/>
          <w:sz w:val="24"/>
          <w:szCs w:val="24"/>
        </w:rPr>
        <w:t xml:space="preserve">Содержательная экспертиза рабочей программы учебной дисциплины </w:t>
      </w:r>
      <w:r w:rsidR="000A5AA3">
        <w:rPr>
          <w:rFonts w:eastAsia="Times New Roman"/>
          <w:sz w:val="24"/>
          <w:szCs w:val="24"/>
        </w:rPr>
        <w:t xml:space="preserve">  </w:t>
      </w:r>
      <w:r w:rsidR="00F20399">
        <w:rPr>
          <w:rFonts w:eastAsia="Times New Roman"/>
          <w:sz w:val="24"/>
          <w:szCs w:val="24"/>
        </w:rPr>
        <w:t xml:space="preserve">заключается </w:t>
      </w:r>
    </w:p>
    <w:p w:rsidR="00F20399" w:rsidRDefault="00B97DB4" w:rsidP="005A1E88">
      <w:pPr>
        <w:tabs>
          <w:tab w:val="left" w:pos="9354"/>
        </w:tabs>
        <w:spacing w:line="229" w:lineRule="auto"/>
        <w:ind w:right="-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</w:t>
      </w:r>
      <w:r w:rsidR="00F20399">
        <w:rPr>
          <w:rFonts w:eastAsia="Times New Roman"/>
          <w:sz w:val="24"/>
          <w:szCs w:val="24"/>
        </w:rPr>
        <w:t>в оценке её содержания, а именно:</w:t>
      </w:r>
    </w:p>
    <w:p w:rsidR="00F20399" w:rsidRDefault="00F20399" w:rsidP="00B97DB4">
      <w:pPr>
        <w:tabs>
          <w:tab w:val="left" w:pos="9354"/>
        </w:tabs>
        <w:spacing w:line="229" w:lineRule="auto"/>
        <w:ind w:left="709"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соответствие формулировки наименования</w:t>
      </w:r>
      <w:r w:rsidR="00BD1DA2">
        <w:rPr>
          <w:rFonts w:eastAsia="Times New Roman"/>
          <w:sz w:val="24"/>
          <w:szCs w:val="24"/>
        </w:rPr>
        <w:t xml:space="preserve"> профессионального</w:t>
      </w:r>
      <w:r>
        <w:rPr>
          <w:rFonts w:eastAsia="Times New Roman"/>
          <w:sz w:val="24"/>
          <w:szCs w:val="24"/>
        </w:rPr>
        <w:t>, пе</w:t>
      </w:r>
      <w:r w:rsidR="000A5AA3">
        <w:rPr>
          <w:rFonts w:eastAsia="Times New Roman"/>
          <w:sz w:val="24"/>
          <w:szCs w:val="24"/>
        </w:rPr>
        <w:t xml:space="preserve">речня умений </w:t>
      </w:r>
      <w:r w:rsidR="00BD1DA2">
        <w:rPr>
          <w:rFonts w:eastAsia="Times New Roman"/>
          <w:sz w:val="24"/>
          <w:szCs w:val="24"/>
        </w:rPr>
        <w:t xml:space="preserve">и </w:t>
      </w:r>
      <w:r w:rsidR="000A5AA3">
        <w:rPr>
          <w:rFonts w:eastAsia="Times New Roman"/>
          <w:sz w:val="24"/>
          <w:szCs w:val="24"/>
        </w:rPr>
        <w:t>знаний тексту ФГОС</w:t>
      </w:r>
      <w:r>
        <w:rPr>
          <w:rFonts w:eastAsia="Times New Roman"/>
          <w:sz w:val="24"/>
          <w:szCs w:val="24"/>
        </w:rPr>
        <w:t>;</w:t>
      </w:r>
    </w:p>
    <w:p w:rsidR="00F20399" w:rsidRDefault="00F20399" w:rsidP="00B97DB4">
      <w:pPr>
        <w:tabs>
          <w:tab w:val="left" w:pos="9354"/>
        </w:tabs>
        <w:spacing w:line="229" w:lineRule="auto"/>
        <w:ind w:left="709"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точность и однозначность форм и методов контроля и оценки освоения результатов</w:t>
      </w:r>
      <w:r w:rsidR="00BD1DA2">
        <w:rPr>
          <w:rFonts w:eastAsia="Times New Roman"/>
          <w:sz w:val="24"/>
          <w:szCs w:val="24"/>
        </w:rPr>
        <w:t xml:space="preserve"> обучения</w:t>
      </w:r>
      <w:r>
        <w:rPr>
          <w:rFonts w:eastAsia="Times New Roman"/>
          <w:sz w:val="24"/>
          <w:szCs w:val="24"/>
        </w:rPr>
        <w:t>, позволяющих осуществлять процедуру их аттестации;</w:t>
      </w:r>
    </w:p>
    <w:p w:rsidR="00F20399" w:rsidRDefault="00F20399" w:rsidP="00B97DB4">
      <w:pPr>
        <w:spacing w:line="229" w:lineRule="auto"/>
        <w:ind w:left="709"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дидактическая целесообразность форм и видов самостоятельной внеаудиторной работы студентов;</w:t>
      </w:r>
    </w:p>
    <w:p w:rsidR="00F20399" w:rsidRDefault="00F20399" w:rsidP="00B97DB4">
      <w:pPr>
        <w:spacing w:line="229" w:lineRule="auto"/>
        <w:ind w:left="709"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наличие учебных кабинетов достаточных для обеспечения всех видов практических занятий, предусмотренных программой</w:t>
      </w:r>
      <w:r w:rsidR="00BD1DA2">
        <w:rPr>
          <w:rFonts w:eastAsia="Times New Roman"/>
          <w:sz w:val="24"/>
          <w:szCs w:val="24"/>
        </w:rPr>
        <w:t xml:space="preserve"> профессионального модуля</w:t>
      </w:r>
      <w:r>
        <w:rPr>
          <w:rFonts w:eastAsia="Times New Roman"/>
          <w:sz w:val="24"/>
          <w:szCs w:val="24"/>
        </w:rPr>
        <w:t>;</w:t>
      </w:r>
    </w:p>
    <w:p w:rsidR="00F20399" w:rsidRDefault="00F20399" w:rsidP="00B97DB4">
      <w:pPr>
        <w:spacing w:line="229" w:lineRule="auto"/>
        <w:ind w:left="709"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наличие оборудования, достаточного для обеспечения всех видов практических занятий, предусмотренных программой</w:t>
      </w:r>
      <w:r w:rsidR="00BD1DA2">
        <w:rPr>
          <w:rFonts w:eastAsia="Times New Roman"/>
          <w:sz w:val="24"/>
          <w:szCs w:val="24"/>
        </w:rPr>
        <w:t xml:space="preserve"> профессионального модуля</w:t>
      </w:r>
      <w:r>
        <w:rPr>
          <w:rFonts w:eastAsia="Times New Roman"/>
          <w:sz w:val="24"/>
          <w:szCs w:val="24"/>
        </w:rPr>
        <w:t>;</w:t>
      </w:r>
    </w:p>
    <w:p w:rsidR="00F20399" w:rsidRDefault="00F20399" w:rsidP="00B97DB4">
      <w:pPr>
        <w:spacing w:line="229" w:lineRule="auto"/>
        <w:ind w:left="709" w:right="40"/>
        <w:jc w:val="both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общедоступность и актуальность перечисленных источников основной и дополнительной литературы, Инте</w:t>
      </w:r>
      <w:r w:rsidR="00B97DB4">
        <w:rPr>
          <w:rFonts w:eastAsia="Times New Roman"/>
          <w:sz w:val="24"/>
          <w:szCs w:val="24"/>
        </w:rPr>
        <w:t>рнет-ресурсов и др. источников.</w:t>
      </w:r>
    </w:p>
    <w:p w:rsidR="00F20399" w:rsidRDefault="006118E2" w:rsidP="003418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3" style="position:absolute;margin-left:431.15pt;margin-top:-239.65pt;width:.95pt;height:.95pt;z-index:-251649024;visibility:visible;mso-wrap-distance-left:0;mso-wrap-distance-right:0" o:allowincell="f" fillcolor="#d1d2cd" stroked="f"/>
        </w:pict>
      </w:r>
    </w:p>
    <w:p w:rsidR="00F20399" w:rsidRDefault="00A04942" w:rsidP="0034185C">
      <w:pPr>
        <w:spacing w:line="22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B97DB4">
        <w:rPr>
          <w:rFonts w:eastAsia="Times New Roman"/>
          <w:sz w:val="24"/>
          <w:szCs w:val="24"/>
        </w:rPr>
        <w:t>2.3</w:t>
      </w:r>
      <w:r w:rsidR="005A1E88">
        <w:rPr>
          <w:rFonts w:eastAsia="Times New Roman"/>
          <w:sz w:val="24"/>
          <w:szCs w:val="24"/>
        </w:rPr>
        <w:t xml:space="preserve">. </w:t>
      </w:r>
      <w:r w:rsidR="00F20399">
        <w:rPr>
          <w:rFonts w:eastAsia="Times New Roman"/>
          <w:sz w:val="24"/>
          <w:szCs w:val="24"/>
        </w:rPr>
        <w:t>Штамп рассмотрения рабочей программы на методическом Совете с указанием номера протокола и даты утверждения подтверждают прохождение рабочей программы окончательной экспертизы.</w:t>
      </w:r>
    </w:p>
    <w:p w:rsidR="00F20399" w:rsidRDefault="00F20399" w:rsidP="0034185C">
      <w:pPr>
        <w:spacing w:line="28" w:lineRule="exact"/>
        <w:rPr>
          <w:sz w:val="20"/>
          <w:szCs w:val="20"/>
        </w:rPr>
      </w:pPr>
    </w:p>
    <w:p w:rsidR="00F20399" w:rsidRDefault="00A04942" w:rsidP="0034185C">
      <w:pPr>
        <w:spacing w:line="22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B97DB4">
        <w:rPr>
          <w:rFonts w:eastAsia="Times New Roman"/>
          <w:sz w:val="24"/>
          <w:szCs w:val="24"/>
        </w:rPr>
        <w:t>2.4</w:t>
      </w:r>
      <w:r w:rsidR="00F20399">
        <w:rPr>
          <w:rFonts w:eastAsia="Times New Roman"/>
          <w:sz w:val="24"/>
          <w:szCs w:val="24"/>
        </w:rPr>
        <w:t xml:space="preserve">. </w:t>
      </w:r>
      <w:r w:rsidR="007E1EB0" w:rsidRPr="007E1EB0">
        <w:rPr>
          <w:sz w:val="24"/>
          <w:szCs w:val="24"/>
        </w:rPr>
        <w:t>Изменения</w:t>
      </w:r>
      <w:r w:rsidR="006A2797">
        <w:rPr>
          <w:sz w:val="24"/>
          <w:szCs w:val="24"/>
        </w:rPr>
        <w:t>,</w:t>
      </w:r>
      <w:r w:rsidR="007E1EB0" w:rsidRPr="007E1EB0">
        <w:rPr>
          <w:sz w:val="24"/>
          <w:szCs w:val="24"/>
        </w:rPr>
        <w:t xml:space="preserve"> внесенные программу</w:t>
      </w:r>
      <w:r w:rsidR="006A2797">
        <w:rPr>
          <w:sz w:val="24"/>
          <w:szCs w:val="24"/>
        </w:rPr>
        <w:t>,</w:t>
      </w:r>
      <w:r w:rsidR="007E1EB0">
        <w:rPr>
          <w:sz w:val="20"/>
          <w:szCs w:val="20"/>
        </w:rPr>
        <w:t xml:space="preserve"> </w:t>
      </w:r>
      <w:r w:rsidR="00F20399">
        <w:rPr>
          <w:rFonts w:eastAsia="Times New Roman"/>
          <w:sz w:val="24"/>
          <w:szCs w:val="24"/>
        </w:rPr>
        <w:t>отража</w:t>
      </w:r>
      <w:r w:rsidR="006A2797">
        <w:rPr>
          <w:rFonts w:eastAsia="Times New Roman"/>
          <w:sz w:val="24"/>
          <w:szCs w:val="24"/>
        </w:rPr>
        <w:t>ю</w:t>
      </w:r>
      <w:r w:rsidR="007E1EB0">
        <w:rPr>
          <w:rFonts w:eastAsia="Times New Roman"/>
          <w:sz w:val="24"/>
          <w:szCs w:val="24"/>
        </w:rPr>
        <w:t>тся в</w:t>
      </w:r>
      <w:r w:rsidR="006A2797">
        <w:rPr>
          <w:rFonts w:eastAsia="Times New Roman"/>
          <w:sz w:val="24"/>
          <w:szCs w:val="24"/>
        </w:rPr>
        <w:t xml:space="preserve"> Листе изменений и дополнений</w:t>
      </w:r>
      <w:r w:rsidR="00F20399">
        <w:rPr>
          <w:rFonts w:eastAsia="Times New Roman"/>
          <w:sz w:val="24"/>
          <w:szCs w:val="24"/>
        </w:rPr>
        <w:t xml:space="preserve"> </w:t>
      </w:r>
      <w:r w:rsidR="007E1EB0">
        <w:rPr>
          <w:rFonts w:eastAsia="Times New Roman"/>
          <w:sz w:val="24"/>
          <w:szCs w:val="24"/>
        </w:rPr>
        <w:t>(Приложение 9)</w:t>
      </w:r>
      <w:r w:rsidR="00F20399">
        <w:rPr>
          <w:rFonts w:eastAsia="Times New Roman"/>
          <w:sz w:val="24"/>
          <w:szCs w:val="24"/>
        </w:rPr>
        <w:t>.</w:t>
      </w:r>
    </w:p>
    <w:p w:rsidR="00F20399" w:rsidRDefault="00F20399" w:rsidP="0034185C">
      <w:pPr>
        <w:spacing w:line="47" w:lineRule="exact"/>
        <w:rPr>
          <w:sz w:val="20"/>
          <w:szCs w:val="20"/>
        </w:rPr>
      </w:pPr>
    </w:p>
    <w:p w:rsidR="00F20399" w:rsidRDefault="00F20399" w:rsidP="0034185C">
      <w:pPr>
        <w:pStyle w:val="a3"/>
        <w:spacing w:line="228" w:lineRule="auto"/>
        <w:ind w:left="0"/>
        <w:jc w:val="both"/>
        <w:rPr>
          <w:rFonts w:eastAsia="Times New Roman"/>
          <w:sz w:val="24"/>
          <w:szCs w:val="24"/>
        </w:rPr>
      </w:pPr>
    </w:p>
    <w:p w:rsidR="00A06EEF" w:rsidRDefault="00A06EEF" w:rsidP="0034185C">
      <w:pPr>
        <w:pStyle w:val="a3"/>
        <w:spacing w:line="228" w:lineRule="auto"/>
        <w:ind w:left="0"/>
        <w:jc w:val="both"/>
        <w:rPr>
          <w:rFonts w:eastAsia="Times New Roman"/>
          <w:sz w:val="24"/>
          <w:szCs w:val="24"/>
        </w:rPr>
      </w:pPr>
    </w:p>
    <w:p w:rsidR="00A06EEF" w:rsidRDefault="00A06EEF" w:rsidP="0034185C">
      <w:pPr>
        <w:pStyle w:val="a3"/>
        <w:spacing w:line="228" w:lineRule="auto"/>
        <w:ind w:left="0"/>
        <w:jc w:val="both"/>
        <w:rPr>
          <w:rFonts w:eastAsia="Times New Roman"/>
          <w:sz w:val="24"/>
          <w:szCs w:val="24"/>
        </w:rPr>
      </w:pPr>
    </w:p>
    <w:p w:rsidR="00A06EEF" w:rsidRDefault="00A06EEF" w:rsidP="0034185C">
      <w:pPr>
        <w:pStyle w:val="a3"/>
        <w:spacing w:line="228" w:lineRule="auto"/>
        <w:ind w:left="0"/>
        <w:jc w:val="both"/>
        <w:rPr>
          <w:rFonts w:eastAsia="Times New Roman"/>
          <w:sz w:val="24"/>
          <w:szCs w:val="24"/>
        </w:rPr>
      </w:pPr>
    </w:p>
    <w:p w:rsidR="007E1EB0" w:rsidRDefault="007E1EB0" w:rsidP="0034185C">
      <w:pPr>
        <w:pStyle w:val="a3"/>
        <w:spacing w:line="228" w:lineRule="auto"/>
        <w:ind w:left="0"/>
        <w:jc w:val="both"/>
        <w:rPr>
          <w:rFonts w:eastAsia="Times New Roman"/>
          <w:sz w:val="24"/>
          <w:szCs w:val="24"/>
        </w:rPr>
      </w:pPr>
    </w:p>
    <w:p w:rsidR="007E1EB0" w:rsidRDefault="007E1EB0" w:rsidP="0034185C">
      <w:pPr>
        <w:pStyle w:val="a3"/>
        <w:spacing w:line="228" w:lineRule="auto"/>
        <w:ind w:left="0"/>
        <w:jc w:val="both"/>
        <w:rPr>
          <w:rFonts w:eastAsia="Times New Roman"/>
          <w:sz w:val="24"/>
          <w:szCs w:val="24"/>
        </w:rPr>
      </w:pPr>
    </w:p>
    <w:p w:rsidR="00A06EEF" w:rsidRDefault="00A06EEF" w:rsidP="00A06EEF">
      <w:pPr>
        <w:pStyle w:val="a3"/>
        <w:spacing w:line="228" w:lineRule="auto"/>
        <w:ind w:left="360"/>
        <w:jc w:val="both"/>
        <w:rPr>
          <w:rFonts w:eastAsia="Times New Roman"/>
          <w:sz w:val="24"/>
          <w:szCs w:val="24"/>
        </w:rPr>
      </w:pPr>
    </w:p>
    <w:p w:rsidR="00A06EEF" w:rsidRPr="00A06EEF" w:rsidRDefault="00A06EEF" w:rsidP="00A06EEF">
      <w:pPr>
        <w:spacing w:line="228" w:lineRule="auto"/>
        <w:jc w:val="both"/>
        <w:rPr>
          <w:rFonts w:eastAsia="Times New Roman"/>
          <w:sz w:val="24"/>
          <w:szCs w:val="24"/>
        </w:rPr>
      </w:pPr>
    </w:p>
    <w:p w:rsidR="00A06EEF" w:rsidRPr="001F460A" w:rsidRDefault="00A06EEF" w:rsidP="00A06EEF">
      <w:pPr>
        <w:jc w:val="right"/>
        <w:rPr>
          <w:sz w:val="20"/>
          <w:szCs w:val="20"/>
        </w:rPr>
      </w:pPr>
      <w:r w:rsidRPr="001F460A">
        <w:rPr>
          <w:rFonts w:eastAsia="Times New Roman"/>
          <w:iCs/>
          <w:sz w:val="24"/>
          <w:szCs w:val="24"/>
        </w:rPr>
        <w:t>Приложение 1</w:t>
      </w:r>
    </w:p>
    <w:p w:rsidR="00A06EEF" w:rsidRDefault="00A06EEF" w:rsidP="00A06EEF">
      <w:pPr>
        <w:ind w:left="22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 здравоохранения Удмуртской Республики</w:t>
      </w:r>
    </w:p>
    <w:p w:rsidR="00A06EEF" w:rsidRDefault="00A06EEF" w:rsidP="00A06EEF">
      <w:pPr>
        <w:spacing w:line="234" w:lineRule="auto"/>
        <w:ind w:firstLine="5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автономное профессиональное образовательное учреждение Удмуртской Республики «Республиканский медицинский колледж имени героя Советского Союза Ф.А. </w:t>
      </w:r>
      <w:proofErr w:type="spellStart"/>
      <w:r>
        <w:rPr>
          <w:rFonts w:eastAsia="Times New Roman"/>
          <w:sz w:val="24"/>
          <w:szCs w:val="24"/>
        </w:rPr>
        <w:t>Пушиной</w:t>
      </w:r>
      <w:proofErr w:type="spellEnd"/>
    </w:p>
    <w:p w:rsidR="00A06EEF" w:rsidRDefault="00A06EEF" w:rsidP="00A06EEF">
      <w:pPr>
        <w:spacing w:line="2" w:lineRule="exact"/>
        <w:rPr>
          <w:sz w:val="20"/>
          <w:szCs w:val="20"/>
        </w:rPr>
      </w:pPr>
    </w:p>
    <w:p w:rsidR="00A06EEF" w:rsidRDefault="00A06EEF" w:rsidP="00A06EEF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Министерства здравоохранения Удмуртской Республики»</w:t>
      </w:r>
    </w:p>
    <w:p w:rsidR="00A06EEF" w:rsidRDefault="00A06EEF" w:rsidP="00A06EEF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(АПОУ УР «РМК МЗ УР»)</w:t>
      </w: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302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352" w:lineRule="exact"/>
        <w:rPr>
          <w:sz w:val="20"/>
          <w:szCs w:val="20"/>
        </w:rPr>
      </w:pPr>
    </w:p>
    <w:p w:rsidR="00A06EEF" w:rsidRDefault="00A04942" w:rsidP="00FE6D55">
      <w:pPr>
        <w:spacing w:line="229" w:lineRule="auto"/>
        <w:ind w:left="3640" w:right="660" w:hanging="245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РАБОЧАЯ ПРОГРАММА </w:t>
      </w:r>
      <w:r w:rsidR="00FE6D55">
        <w:rPr>
          <w:rFonts w:eastAsia="Times New Roman"/>
          <w:b/>
          <w:bCs/>
          <w:sz w:val="24"/>
          <w:szCs w:val="24"/>
        </w:rPr>
        <w:t>ПРОФЕССИОНАЛЬНОГО МОДУЛЯ</w:t>
      </w:r>
    </w:p>
    <w:p w:rsidR="00A06EEF" w:rsidRDefault="00A06EEF" w:rsidP="00A06EEF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</w:t>
      </w:r>
    </w:p>
    <w:p w:rsidR="00A06EEF" w:rsidRDefault="00A06EEF" w:rsidP="00A06EEF">
      <w:pPr>
        <w:spacing w:line="227" w:lineRule="auto"/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(индекс и наименование</w:t>
      </w:r>
      <w:r w:rsidR="00FE6D55">
        <w:rPr>
          <w:rFonts w:eastAsia="Times New Roman"/>
          <w:b/>
          <w:bCs/>
          <w:i/>
          <w:iCs/>
          <w:sz w:val="24"/>
          <w:szCs w:val="24"/>
        </w:rPr>
        <w:t xml:space="preserve"> модуля</w:t>
      </w:r>
      <w:r>
        <w:rPr>
          <w:rFonts w:eastAsia="Times New Roman"/>
          <w:b/>
          <w:bCs/>
          <w:i/>
          <w:iCs/>
          <w:sz w:val="24"/>
          <w:szCs w:val="24"/>
        </w:rPr>
        <w:t>)</w:t>
      </w:r>
    </w:p>
    <w:p w:rsidR="00A06EEF" w:rsidRDefault="00A06EEF" w:rsidP="00A06EEF">
      <w:pPr>
        <w:spacing w:line="246" w:lineRule="exact"/>
        <w:rPr>
          <w:sz w:val="20"/>
          <w:szCs w:val="20"/>
        </w:rPr>
      </w:pPr>
    </w:p>
    <w:p w:rsidR="00A06EEF" w:rsidRDefault="00A06EEF" w:rsidP="00A06EEF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подготовки специалистов среднего звена</w:t>
      </w:r>
    </w:p>
    <w:p w:rsidR="00A06EEF" w:rsidRDefault="00A06EEF" w:rsidP="00A06EEF">
      <w:pPr>
        <w:spacing w:line="231" w:lineRule="auto"/>
        <w:ind w:left="2580"/>
        <w:rPr>
          <w:sz w:val="20"/>
          <w:szCs w:val="20"/>
        </w:rPr>
      </w:pPr>
      <w:r w:rsidRPr="005548A7">
        <w:rPr>
          <w:rFonts w:eastAsia="Times New Roman"/>
          <w:bCs/>
          <w:sz w:val="24"/>
          <w:szCs w:val="24"/>
        </w:rPr>
        <w:t>по специальности</w:t>
      </w:r>
      <w:r>
        <w:rPr>
          <w:rFonts w:eastAsia="Times New Roman"/>
          <w:b/>
          <w:bCs/>
          <w:sz w:val="24"/>
          <w:szCs w:val="24"/>
        </w:rPr>
        <w:t>_______________________</w:t>
      </w:r>
    </w:p>
    <w:p w:rsidR="00A06EEF" w:rsidRDefault="00A06EEF" w:rsidP="00A06EEF">
      <w:pPr>
        <w:spacing w:line="228" w:lineRule="auto"/>
        <w:ind w:left="29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(код и наименование специальности)</w:t>
      </w:r>
    </w:p>
    <w:p w:rsidR="00A06EEF" w:rsidRDefault="00A06EEF" w:rsidP="00A06EEF">
      <w:pPr>
        <w:sectPr w:rsidR="00A06EEF">
          <w:pgSz w:w="11900" w:h="16838"/>
          <w:pgMar w:top="854" w:right="1166" w:bottom="1440" w:left="1380" w:header="0" w:footer="0" w:gutter="0"/>
          <w:cols w:space="720" w:equalWidth="0">
            <w:col w:w="9360"/>
          </w:cols>
        </w:sect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388" w:lineRule="exact"/>
        <w:rPr>
          <w:sz w:val="20"/>
          <w:szCs w:val="20"/>
        </w:rPr>
      </w:pPr>
    </w:p>
    <w:p w:rsidR="00A06EEF" w:rsidRDefault="00A06EEF" w:rsidP="00A06EEF">
      <w:pPr>
        <w:spacing w:line="388" w:lineRule="exact"/>
        <w:rPr>
          <w:sz w:val="20"/>
          <w:szCs w:val="20"/>
        </w:rPr>
      </w:pPr>
    </w:p>
    <w:p w:rsidR="00A06EEF" w:rsidRPr="005548A7" w:rsidRDefault="00A06EEF" w:rsidP="00A06EEF">
      <w:pPr>
        <w:spacing w:line="38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548A7">
        <w:rPr>
          <w:sz w:val="24"/>
          <w:szCs w:val="24"/>
        </w:rPr>
        <w:t>Ижевск</w:t>
      </w:r>
    </w:p>
    <w:p w:rsidR="00A06EEF" w:rsidRDefault="00A06EEF" w:rsidP="00A06EEF">
      <w:pPr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  <w:r w:rsidR="00902A49">
        <w:rPr>
          <w:rFonts w:eastAsia="Times New Roman"/>
          <w:sz w:val="24"/>
          <w:szCs w:val="24"/>
        </w:rPr>
        <w:t>18</w:t>
      </w:r>
    </w:p>
    <w:p w:rsidR="00A06EEF" w:rsidRDefault="00A06EEF" w:rsidP="00A06EEF">
      <w:pPr>
        <w:sectPr w:rsidR="00A06EEF">
          <w:type w:val="continuous"/>
          <w:pgSz w:w="11900" w:h="16838"/>
          <w:pgMar w:top="854" w:right="1166" w:bottom="1440" w:left="1380" w:header="0" w:footer="0" w:gutter="0"/>
          <w:cols w:space="720" w:equalWidth="0">
            <w:col w:w="9360"/>
          </w:cols>
        </w:sect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383" w:lineRule="exact"/>
        <w:rPr>
          <w:sz w:val="20"/>
          <w:szCs w:val="20"/>
        </w:rPr>
      </w:pPr>
    </w:p>
    <w:p w:rsidR="00A06EEF" w:rsidRDefault="00A06EEF" w:rsidP="00A06EE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Рекомендовано к утверждению</w:t>
      </w:r>
    </w:p>
    <w:p w:rsidR="00A06EEF" w:rsidRDefault="00A06EEF" w:rsidP="00A06EEF">
      <w:pPr>
        <w:spacing w:line="22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заседании МС</w:t>
      </w:r>
    </w:p>
    <w:p w:rsidR="00A06EEF" w:rsidRDefault="00A06EEF" w:rsidP="00A06EEF">
      <w:pPr>
        <w:spacing w:line="22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____ от _______20____ г.</w:t>
      </w:r>
    </w:p>
    <w:p w:rsidR="00A06EEF" w:rsidRDefault="00A06EEF" w:rsidP="00A06EE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Зам. директора по УР ________________</w:t>
      </w:r>
    </w:p>
    <w:p w:rsidR="00A06EEF" w:rsidRDefault="00A06EEF" w:rsidP="00A06EEF">
      <w:pPr>
        <w:spacing w:line="227" w:lineRule="auto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Мясникова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С.Л.</w:t>
      </w:r>
    </w:p>
    <w:p w:rsidR="00A06EEF" w:rsidRDefault="00A06EEF" w:rsidP="00A06E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06EEF" w:rsidRPr="001F460A" w:rsidRDefault="00A06EEF" w:rsidP="00A06EEF">
      <w:pPr>
        <w:jc w:val="right"/>
        <w:rPr>
          <w:sz w:val="20"/>
          <w:szCs w:val="20"/>
        </w:rPr>
      </w:pPr>
      <w:r w:rsidRPr="001F460A">
        <w:rPr>
          <w:rFonts w:eastAsia="Times New Roman"/>
          <w:iCs/>
          <w:sz w:val="24"/>
          <w:szCs w:val="24"/>
        </w:rPr>
        <w:t>Приложение 2</w:t>
      </w: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321" w:lineRule="exact"/>
        <w:rPr>
          <w:sz w:val="20"/>
          <w:szCs w:val="20"/>
        </w:rPr>
      </w:pPr>
    </w:p>
    <w:p w:rsidR="00A06EEF" w:rsidRDefault="00A06EEF" w:rsidP="00A06EE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Рассмотрено</w:t>
      </w:r>
    </w:p>
    <w:p w:rsidR="00A06EEF" w:rsidRDefault="00A06EEF" w:rsidP="00A06EEF">
      <w:pPr>
        <w:spacing w:line="22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заседании ЦМК _________________</w:t>
      </w:r>
    </w:p>
    <w:p w:rsidR="00A06EEF" w:rsidRDefault="00A06EEF" w:rsidP="00A06EEF">
      <w:pPr>
        <w:spacing w:line="22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____ от _______20____ г.</w:t>
      </w:r>
    </w:p>
    <w:p w:rsidR="00A06EEF" w:rsidRDefault="00A06EEF" w:rsidP="00A06EEF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 _____________________</w:t>
      </w:r>
    </w:p>
    <w:p w:rsidR="00A06EEF" w:rsidRDefault="00A06EEF" w:rsidP="00A06EEF">
      <w:pPr>
        <w:spacing w:line="229" w:lineRule="auto"/>
        <w:ind w:left="2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(ФИО)</w:t>
      </w: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ectPr w:rsidR="00A06EEF">
          <w:pgSz w:w="11900" w:h="16838"/>
          <w:pgMar w:top="976" w:right="1126" w:bottom="1440" w:left="1140" w:header="0" w:footer="0" w:gutter="0"/>
          <w:cols w:num="2" w:space="720" w:equalWidth="0">
            <w:col w:w="4780" w:space="720"/>
            <w:col w:w="4140"/>
          </w:cols>
        </w:sect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386" w:lineRule="exact"/>
        <w:rPr>
          <w:sz w:val="20"/>
          <w:szCs w:val="20"/>
        </w:rPr>
      </w:pPr>
    </w:p>
    <w:p w:rsidR="00A06EEF" w:rsidRDefault="00A06EEF" w:rsidP="00A06EEF">
      <w:pPr>
        <w:spacing w:line="226" w:lineRule="exact"/>
        <w:rPr>
          <w:sz w:val="20"/>
          <w:szCs w:val="20"/>
        </w:rPr>
      </w:pPr>
    </w:p>
    <w:p w:rsidR="00A06EEF" w:rsidRDefault="00A06EEF" w:rsidP="00A06EEF">
      <w:pPr>
        <w:spacing w:line="235" w:lineRule="auto"/>
        <w:ind w:firstLine="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 w:rsidR="00FE6D55">
        <w:rPr>
          <w:rFonts w:eastAsia="Times New Roman"/>
          <w:sz w:val="24"/>
          <w:szCs w:val="24"/>
        </w:rPr>
        <w:t xml:space="preserve">профессионального модуля </w:t>
      </w:r>
      <w:r w:rsidRPr="00722520">
        <w:rPr>
          <w:rFonts w:eastAsia="Times New Roman"/>
          <w:bCs/>
          <w:i/>
          <w:iCs/>
          <w:sz w:val="24"/>
          <w:szCs w:val="24"/>
        </w:rPr>
        <w:t>(указать индекс и</w:t>
      </w:r>
      <w:r w:rsidRPr="00722520">
        <w:rPr>
          <w:rFonts w:eastAsia="Times New Roman"/>
          <w:sz w:val="24"/>
          <w:szCs w:val="24"/>
        </w:rPr>
        <w:t xml:space="preserve"> </w:t>
      </w:r>
      <w:r w:rsidRPr="00722520">
        <w:rPr>
          <w:rFonts w:eastAsia="Times New Roman"/>
          <w:bCs/>
          <w:i/>
          <w:iCs/>
          <w:sz w:val="24"/>
          <w:szCs w:val="24"/>
        </w:rPr>
        <w:t>наименование</w:t>
      </w:r>
      <w:r w:rsidR="00FE6D55">
        <w:rPr>
          <w:rFonts w:eastAsia="Times New Roman"/>
          <w:bCs/>
          <w:i/>
          <w:iCs/>
          <w:sz w:val="24"/>
          <w:szCs w:val="24"/>
        </w:rPr>
        <w:t xml:space="preserve"> профес</w:t>
      </w:r>
      <w:r w:rsidR="007E1EB0">
        <w:rPr>
          <w:rFonts w:eastAsia="Times New Roman"/>
          <w:bCs/>
          <w:i/>
          <w:iCs/>
          <w:sz w:val="24"/>
          <w:szCs w:val="24"/>
        </w:rPr>
        <w:t>сионального модуля</w:t>
      </w:r>
      <w:r w:rsidRPr="00722520">
        <w:rPr>
          <w:rFonts w:eastAsia="Times New Roman"/>
          <w:bCs/>
          <w:i/>
          <w:iCs/>
          <w:sz w:val="24"/>
          <w:szCs w:val="24"/>
        </w:rPr>
        <w:t>)</w:t>
      </w:r>
      <w:r>
        <w:rPr>
          <w:rFonts w:eastAsia="Times New Roman"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СПО): </w:t>
      </w:r>
      <w:r>
        <w:rPr>
          <w:rFonts w:eastAsia="Times New Roman"/>
          <w:i/>
          <w:iCs/>
          <w:sz w:val="24"/>
          <w:szCs w:val="24"/>
        </w:rPr>
        <w:t>(код и наименование специальности)</w:t>
      </w:r>
    </w:p>
    <w:p w:rsidR="00A06EEF" w:rsidRDefault="00A06EEF" w:rsidP="00A06EEF">
      <w:pPr>
        <w:spacing w:line="14" w:lineRule="exact"/>
        <w:rPr>
          <w:sz w:val="20"/>
          <w:szCs w:val="20"/>
        </w:rPr>
      </w:pPr>
    </w:p>
    <w:p w:rsidR="00A06EEF" w:rsidRDefault="00A06EEF" w:rsidP="00A06EEF">
      <w:pPr>
        <w:ind w:left="740"/>
        <w:rPr>
          <w:rFonts w:eastAsia="Times New Roman"/>
          <w:sz w:val="24"/>
          <w:szCs w:val="24"/>
        </w:rPr>
      </w:pPr>
    </w:p>
    <w:p w:rsidR="00A06EEF" w:rsidRDefault="00A06EEF" w:rsidP="00A06EEF">
      <w:pPr>
        <w:rPr>
          <w:sz w:val="20"/>
          <w:szCs w:val="20"/>
        </w:rPr>
      </w:pPr>
      <w:r w:rsidRPr="005548A7">
        <w:rPr>
          <w:rFonts w:eastAsia="Times New Roman"/>
          <w:b/>
          <w:sz w:val="24"/>
          <w:szCs w:val="24"/>
        </w:rPr>
        <w:t>Организация-разработчик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i/>
          <w:iCs/>
          <w:sz w:val="24"/>
          <w:szCs w:val="24"/>
        </w:rPr>
        <w:t>(указать).</w:t>
      </w:r>
    </w:p>
    <w:p w:rsidR="00A06EEF" w:rsidRDefault="00A06EEF" w:rsidP="00A06EEF">
      <w:pPr>
        <w:spacing w:line="276" w:lineRule="exact"/>
        <w:rPr>
          <w:sz w:val="20"/>
          <w:szCs w:val="20"/>
        </w:rPr>
      </w:pPr>
    </w:p>
    <w:p w:rsidR="00A06EEF" w:rsidRDefault="00A06EEF" w:rsidP="00A06EEF">
      <w:pPr>
        <w:rPr>
          <w:sz w:val="20"/>
          <w:szCs w:val="20"/>
        </w:rPr>
      </w:pPr>
      <w:r w:rsidRPr="005548A7">
        <w:rPr>
          <w:rFonts w:eastAsia="Times New Roman"/>
          <w:b/>
          <w:sz w:val="24"/>
          <w:szCs w:val="24"/>
        </w:rPr>
        <w:t>Разработчик (и)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i/>
          <w:iCs/>
          <w:sz w:val="24"/>
          <w:szCs w:val="24"/>
        </w:rPr>
        <w:t>(ФИО преподавателя,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квалификационная категория).</w:t>
      </w:r>
    </w:p>
    <w:p w:rsidR="00A06EEF" w:rsidRDefault="00A06EEF" w:rsidP="00A06EEF">
      <w:pPr>
        <w:spacing w:line="398" w:lineRule="exact"/>
        <w:rPr>
          <w:sz w:val="20"/>
          <w:szCs w:val="20"/>
        </w:rPr>
      </w:pPr>
    </w:p>
    <w:p w:rsidR="00A06EEF" w:rsidRPr="005548A7" w:rsidRDefault="00A06EEF" w:rsidP="00A06EEF">
      <w:pPr>
        <w:rPr>
          <w:b/>
          <w:bCs/>
          <w:sz w:val="24"/>
          <w:szCs w:val="24"/>
        </w:rPr>
      </w:pPr>
      <w:r w:rsidRPr="005548A7">
        <w:rPr>
          <w:b/>
          <w:bCs/>
          <w:sz w:val="24"/>
          <w:szCs w:val="24"/>
        </w:rPr>
        <w:t xml:space="preserve">Эксперты: </w:t>
      </w:r>
    </w:p>
    <w:p w:rsidR="00A06EEF" w:rsidRPr="005548A7" w:rsidRDefault="00A06EEF" w:rsidP="00A06EEF">
      <w:pPr>
        <w:rPr>
          <w:i/>
          <w:iCs/>
          <w:sz w:val="24"/>
          <w:szCs w:val="24"/>
        </w:rPr>
      </w:pPr>
      <w:r w:rsidRPr="005548A7">
        <w:rPr>
          <w:b/>
          <w:bCs/>
          <w:sz w:val="24"/>
          <w:szCs w:val="24"/>
        </w:rPr>
        <w:t xml:space="preserve">Содержательная экспертиза: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06EEF" w:rsidTr="00FC4BDD">
        <w:tc>
          <w:tcPr>
            <w:tcW w:w="3284" w:type="dxa"/>
          </w:tcPr>
          <w:p w:rsidR="00A06EEF" w:rsidRDefault="00A06EEF" w:rsidP="00FC4BDD">
            <w:pPr>
              <w:jc w:val="center"/>
            </w:pPr>
          </w:p>
        </w:tc>
        <w:tc>
          <w:tcPr>
            <w:tcW w:w="3285" w:type="dxa"/>
          </w:tcPr>
          <w:p w:rsidR="00A06EEF" w:rsidRDefault="00A06EEF" w:rsidP="00FC4BDD">
            <w:pPr>
              <w:jc w:val="center"/>
            </w:pPr>
          </w:p>
        </w:tc>
        <w:tc>
          <w:tcPr>
            <w:tcW w:w="3285" w:type="dxa"/>
          </w:tcPr>
          <w:p w:rsidR="00A06EEF" w:rsidRDefault="00A06EEF" w:rsidP="00FC4BDD">
            <w:pPr>
              <w:jc w:val="center"/>
            </w:pPr>
          </w:p>
        </w:tc>
      </w:tr>
      <w:tr w:rsidR="00A06EEF" w:rsidTr="00FC4BDD">
        <w:tc>
          <w:tcPr>
            <w:tcW w:w="3284" w:type="dxa"/>
          </w:tcPr>
          <w:p w:rsidR="00A06EEF" w:rsidRDefault="00A06EEF" w:rsidP="00FC4BDD">
            <w:pPr>
              <w:jc w:val="center"/>
            </w:pPr>
            <w:r w:rsidRPr="003E4A82">
              <w:t>(место работы)</w:t>
            </w:r>
          </w:p>
        </w:tc>
        <w:tc>
          <w:tcPr>
            <w:tcW w:w="3285" w:type="dxa"/>
          </w:tcPr>
          <w:p w:rsidR="00A06EEF" w:rsidRDefault="00A06EEF" w:rsidP="00FC4BDD">
            <w:pPr>
              <w:jc w:val="center"/>
            </w:pPr>
            <w:r>
              <w:t xml:space="preserve">(занимаемая </w:t>
            </w:r>
            <w:r w:rsidRPr="003E4A82">
              <w:t>должность)</w:t>
            </w:r>
          </w:p>
        </w:tc>
        <w:tc>
          <w:tcPr>
            <w:tcW w:w="3285" w:type="dxa"/>
          </w:tcPr>
          <w:p w:rsidR="00A06EEF" w:rsidRDefault="00A06EEF" w:rsidP="00FC4BDD">
            <w:pPr>
              <w:tabs>
                <w:tab w:val="left" w:pos="6225"/>
              </w:tabs>
              <w:jc w:val="center"/>
            </w:pPr>
            <w:r w:rsidRPr="003E4A82">
              <w:t>(инициалы, фамилия)</w:t>
            </w:r>
          </w:p>
        </w:tc>
      </w:tr>
    </w:tbl>
    <w:p w:rsidR="00A06EEF" w:rsidRPr="003E4A82" w:rsidRDefault="00A06EEF" w:rsidP="00A06EEF">
      <w:r w:rsidRPr="005C50CD">
        <w:t xml:space="preserve"> </w:t>
      </w:r>
      <w:r>
        <w:t xml:space="preserve">                        </w:t>
      </w:r>
    </w:p>
    <w:p w:rsidR="00A06EEF" w:rsidRPr="005548A7" w:rsidRDefault="00A06EEF" w:rsidP="00A06EEF">
      <w:pPr>
        <w:rPr>
          <w:i/>
          <w:iCs/>
          <w:sz w:val="24"/>
          <w:szCs w:val="24"/>
        </w:rPr>
      </w:pPr>
      <w:r w:rsidRPr="005548A7">
        <w:rPr>
          <w:b/>
          <w:bCs/>
          <w:sz w:val="24"/>
          <w:szCs w:val="24"/>
        </w:rPr>
        <w:t xml:space="preserve">Техническая экспертиза: 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A06EEF" w:rsidTr="00FC4BDD">
        <w:tc>
          <w:tcPr>
            <w:tcW w:w="3284" w:type="dxa"/>
          </w:tcPr>
          <w:p w:rsidR="00A06EEF" w:rsidRDefault="00A06EEF" w:rsidP="00FC4BDD">
            <w:pPr>
              <w:jc w:val="center"/>
            </w:pPr>
          </w:p>
        </w:tc>
        <w:tc>
          <w:tcPr>
            <w:tcW w:w="3284" w:type="dxa"/>
          </w:tcPr>
          <w:p w:rsidR="00A06EEF" w:rsidRDefault="00A06EEF" w:rsidP="00FC4BDD">
            <w:pPr>
              <w:jc w:val="center"/>
            </w:pPr>
          </w:p>
        </w:tc>
        <w:tc>
          <w:tcPr>
            <w:tcW w:w="3285" w:type="dxa"/>
          </w:tcPr>
          <w:p w:rsidR="00A06EEF" w:rsidRDefault="00A06EEF" w:rsidP="00FC4BDD">
            <w:pPr>
              <w:ind w:firstLine="180"/>
              <w:jc w:val="center"/>
            </w:pPr>
          </w:p>
        </w:tc>
      </w:tr>
      <w:tr w:rsidR="00A06EEF" w:rsidTr="00FC4BDD">
        <w:tc>
          <w:tcPr>
            <w:tcW w:w="3284" w:type="dxa"/>
          </w:tcPr>
          <w:p w:rsidR="00A06EEF" w:rsidRDefault="00A06EEF" w:rsidP="00FC4BDD">
            <w:pPr>
              <w:jc w:val="center"/>
            </w:pPr>
            <w:r w:rsidRPr="003E4A82">
              <w:t>(место работы)</w:t>
            </w:r>
          </w:p>
        </w:tc>
        <w:tc>
          <w:tcPr>
            <w:tcW w:w="3284" w:type="dxa"/>
          </w:tcPr>
          <w:p w:rsidR="00A06EEF" w:rsidRDefault="00A06EEF" w:rsidP="00FC4BDD">
            <w:pPr>
              <w:jc w:val="center"/>
            </w:pPr>
            <w:r>
              <w:t xml:space="preserve">(занимаемая </w:t>
            </w:r>
            <w:r w:rsidRPr="003E4A82">
              <w:t>должность)</w:t>
            </w:r>
          </w:p>
        </w:tc>
        <w:tc>
          <w:tcPr>
            <w:tcW w:w="3285" w:type="dxa"/>
          </w:tcPr>
          <w:p w:rsidR="00A06EEF" w:rsidRDefault="00A06EEF" w:rsidP="00FC4BDD">
            <w:pPr>
              <w:tabs>
                <w:tab w:val="left" w:pos="6225"/>
              </w:tabs>
              <w:jc w:val="center"/>
            </w:pPr>
            <w:r w:rsidRPr="003E4A82">
              <w:t>(инициалы, фамилия)</w:t>
            </w:r>
          </w:p>
        </w:tc>
      </w:tr>
    </w:tbl>
    <w:p w:rsidR="00A06EEF" w:rsidRDefault="00A06EEF" w:rsidP="00A06EEF">
      <w:pPr>
        <w:sectPr w:rsidR="00A06EEF">
          <w:type w:val="continuous"/>
          <w:pgSz w:w="11900" w:h="16838"/>
          <w:pgMar w:top="976" w:right="1126" w:bottom="1440" w:left="1140" w:header="0" w:footer="0" w:gutter="0"/>
          <w:cols w:space="720" w:equalWidth="0">
            <w:col w:w="9640"/>
          </w:cols>
        </w:sectPr>
      </w:pPr>
    </w:p>
    <w:p w:rsidR="00A06EEF" w:rsidRPr="001F460A" w:rsidRDefault="00A06EEF" w:rsidP="00A06EEF">
      <w:pPr>
        <w:jc w:val="right"/>
        <w:rPr>
          <w:sz w:val="20"/>
          <w:szCs w:val="20"/>
        </w:rPr>
      </w:pPr>
      <w:r w:rsidRPr="001F460A">
        <w:rPr>
          <w:rFonts w:eastAsia="Times New Roman"/>
          <w:iCs/>
          <w:sz w:val="24"/>
          <w:szCs w:val="24"/>
        </w:rPr>
        <w:lastRenderedPageBreak/>
        <w:t>Приложение 3</w:t>
      </w: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374" w:lineRule="exact"/>
        <w:rPr>
          <w:sz w:val="20"/>
          <w:szCs w:val="20"/>
        </w:rPr>
      </w:pPr>
    </w:p>
    <w:p w:rsidR="00A06EEF" w:rsidRDefault="00A06EEF" w:rsidP="00A06EEF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:rsidR="00A06EEF" w:rsidRDefault="00A06EEF" w:rsidP="00A06EEF">
      <w:pPr>
        <w:sectPr w:rsidR="00A06EEF">
          <w:pgSz w:w="11900" w:h="16838"/>
          <w:pgMar w:top="1130" w:right="1126" w:bottom="1440" w:left="1140" w:header="0" w:footer="0" w:gutter="0"/>
          <w:cols w:space="720" w:equalWidth="0">
            <w:col w:w="9640"/>
          </w:cols>
        </w:sectPr>
      </w:pPr>
    </w:p>
    <w:p w:rsidR="00A06EEF" w:rsidRDefault="00A06EEF" w:rsidP="00A06EEF">
      <w:pPr>
        <w:spacing w:line="259" w:lineRule="exact"/>
        <w:rPr>
          <w:sz w:val="20"/>
          <w:szCs w:val="20"/>
        </w:rPr>
      </w:pPr>
    </w:p>
    <w:p w:rsidR="00A06EEF" w:rsidRPr="00FE6D55" w:rsidRDefault="00FE6D55" w:rsidP="00A06EEF">
      <w:pPr>
        <w:rPr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1.ПАСПОРТ РАБОЧЕЙ ПРОГРАММЫ </w:t>
      </w:r>
      <w:proofErr w:type="spellStart"/>
      <w:r>
        <w:rPr>
          <w:rFonts w:eastAsia="Times New Roman"/>
          <w:sz w:val="24"/>
          <w:szCs w:val="24"/>
        </w:rPr>
        <w:t>ПМ.</w:t>
      </w:r>
      <w:r w:rsidRPr="00FE6D55">
        <w:rPr>
          <w:rFonts w:eastAsia="Times New Roman"/>
          <w:color w:val="FF0000"/>
          <w:sz w:val="24"/>
          <w:szCs w:val="24"/>
        </w:rPr>
        <w:t>n</w:t>
      </w:r>
      <w:proofErr w:type="spellEnd"/>
    </w:p>
    <w:p w:rsidR="00A06EEF" w:rsidRPr="001A667F" w:rsidRDefault="00A06EEF" w:rsidP="00A06EEF">
      <w:pPr>
        <w:spacing w:line="287" w:lineRule="exact"/>
        <w:rPr>
          <w:sz w:val="24"/>
          <w:szCs w:val="24"/>
        </w:rPr>
      </w:pPr>
    </w:p>
    <w:p w:rsidR="00A06EEF" w:rsidRPr="00FE6D55" w:rsidRDefault="00A06EEF" w:rsidP="00A06EEF">
      <w:pPr>
        <w:rPr>
          <w:color w:val="FF0000"/>
          <w:sz w:val="24"/>
          <w:szCs w:val="24"/>
        </w:rPr>
      </w:pPr>
      <w:r w:rsidRPr="001A667F">
        <w:rPr>
          <w:rFonts w:eastAsia="Times New Roman"/>
          <w:sz w:val="24"/>
          <w:szCs w:val="24"/>
        </w:rPr>
        <w:t xml:space="preserve">2.СТРУКТУРА И СОДЕРЖАНИЕ </w:t>
      </w:r>
      <w:proofErr w:type="spellStart"/>
      <w:r w:rsidR="00FE6D55" w:rsidRPr="00FE6D55">
        <w:rPr>
          <w:rFonts w:eastAsia="Times New Roman"/>
          <w:sz w:val="24"/>
          <w:szCs w:val="24"/>
        </w:rPr>
        <w:t>ПМ.</w:t>
      </w:r>
      <w:r w:rsidR="00FE6D55" w:rsidRPr="00FE6D55">
        <w:rPr>
          <w:rFonts w:eastAsia="Times New Roman"/>
          <w:color w:val="FF0000"/>
          <w:sz w:val="24"/>
          <w:szCs w:val="24"/>
        </w:rPr>
        <w:t>n</w:t>
      </w:r>
      <w:proofErr w:type="spellEnd"/>
    </w:p>
    <w:p w:rsidR="00A06EEF" w:rsidRPr="001A667F" w:rsidRDefault="00A06EEF" w:rsidP="00A06EEF">
      <w:pPr>
        <w:spacing w:line="200" w:lineRule="exact"/>
        <w:rPr>
          <w:sz w:val="24"/>
          <w:szCs w:val="24"/>
        </w:rPr>
      </w:pPr>
    </w:p>
    <w:p w:rsidR="00A06EEF" w:rsidRPr="001A667F" w:rsidRDefault="00A06EEF" w:rsidP="00A06EEF">
      <w:pPr>
        <w:spacing w:line="282" w:lineRule="exact"/>
        <w:rPr>
          <w:sz w:val="24"/>
          <w:szCs w:val="24"/>
        </w:rPr>
      </w:pPr>
    </w:p>
    <w:p w:rsidR="00A06EEF" w:rsidRPr="000B0EAB" w:rsidRDefault="00A06EEF" w:rsidP="00A06EEF">
      <w:pPr>
        <w:rPr>
          <w:color w:val="FF0000"/>
          <w:sz w:val="24"/>
          <w:szCs w:val="24"/>
        </w:rPr>
      </w:pPr>
      <w:r w:rsidRPr="001A667F">
        <w:rPr>
          <w:rFonts w:eastAsia="Times New Roman"/>
          <w:sz w:val="24"/>
          <w:szCs w:val="24"/>
        </w:rPr>
        <w:t xml:space="preserve">3.УСЛОВИЯ РЕАЛИЗАЦИИ  </w:t>
      </w:r>
      <w:r w:rsidR="009B1B19">
        <w:rPr>
          <w:rFonts w:eastAsia="Times New Roman"/>
          <w:sz w:val="24"/>
          <w:szCs w:val="24"/>
        </w:rPr>
        <w:t xml:space="preserve">ПРОГРАММЫ </w:t>
      </w:r>
      <w:proofErr w:type="spellStart"/>
      <w:r w:rsidR="00FE6D55" w:rsidRPr="00FE6D55">
        <w:rPr>
          <w:rFonts w:eastAsia="Times New Roman"/>
          <w:sz w:val="24"/>
          <w:szCs w:val="24"/>
        </w:rPr>
        <w:t>ПМ.</w:t>
      </w:r>
      <w:r w:rsidR="00FE6D55" w:rsidRPr="000B0EAB">
        <w:rPr>
          <w:rFonts w:eastAsia="Times New Roman"/>
          <w:color w:val="FF0000"/>
          <w:sz w:val="24"/>
          <w:szCs w:val="24"/>
        </w:rPr>
        <w:t>n</w:t>
      </w:r>
      <w:proofErr w:type="spellEnd"/>
    </w:p>
    <w:p w:rsidR="00A06EEF" w:rsidRPr="001A667F" w:rsidRDefault="00A06EEF" w:rsidP="00A06EEF">
      <w:pPr>
        <w:spacing w:line="298" w:lineRule="exact"/>
        <w:rPr>
          <w:sz w:val="24"/>
          <w:szCs w:val="24"/>
        </w:rPr>
      </w:pPr>
    </w:p>
    <w:p w:rsidR="00A06EEF" w:rsidRDefault="00A06EEF" w:rsidP="000B0EAB">
      <w:pPr>
        <w:rPr>
          <w:sz w:val="20"/>
          <w:szCs w:val="20"/>
        </w:rPr>
      </w:pPr>
      <w:r w:rsidRPr="001A667F">
        <w:rPr>
          <w:rFonts w:eastAsia="Times New Roman"/>
          <w:sz w:val="24"/>
          <w:szCs w:val="24"/>
        </w:rPr>
        <w:t xml:space="preserve">4.КОНТРОЛЬ И ОЦЕНКА РЕЗУЛЬТАТОВ ОСВОЕНИЯ </w:t>
      </w:r>
      <w:proofErr w:type="spellStart"/>
      <w:r w:rsidR="000B0EAB" w:rsidRPr="000B0EAB">
        <w:rPr>
          <w:rFonts w:eastAsia="Times New Roman"/>
          <w:sz w:val="24"/>
          <w:szCs w:val="24"/>
        </w:rPr>
        <w:t>ПМ.</w:t>
      </w:r>
      <w:r w:rsidR="000B0EAB" w:rsidRPr="000B0EAB">
        <w:rPr>
          <w:rFonts w:eastAsia="Times New Roman"/>
          <w:color w:val="FF0000"/>
          <w:sz w:val="24"/>
          <w:szCs w:val="24"/>
        </w:rPr>
        <w:t>n</w:t>
      </w:r>
      <w:proofErr w:type="spellEnd"/>
      <w:r>
        <w:rPr>
          <w:sz w:val="20"/>
          <w:szCs w:val="20"/>
        </w:rPr>
        <w:br w:type="column"/>
      </w:r>
    </w:p>
    <w:p w:rsidR="00A06EEF" w:rsidRDefault="00A06EEF" w:rsidP="00A06EEF">
      <w:pPr>
        <w:spacing w:line="225" w:lineRule="exact"/>
        <w:rPr>
          <w:sz w:val="20"/>
          <w:szCs w:val="20"/>
        </w:rPr>
      </w:pPr>
    </w:p>
    <w:p w:rsidR="00A06EEF" w:rsidRDefault="00A06EEF" w:rsidP="00A06EEF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</w:t>
      </w:r>
    </w:p>
    <w:p w:rsidR="00A06EEF" w:rsidRDefault="00A06EEF" w:rsidP="00A06EEF">
      <w:pPr>
        <w:spacing w:line="218" w:lineRule="exact"/>
        <w:rPr>
          <w:sz w:val="20"/>
          <w:szCs w:val="20"/>
        </w:rPr>
      </w:pPr>
    </w:p>
    <w:p w:rsidR="00A06EEF" w:rsidRDefault="00A06EEF" w:rsidP="00A06EEF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</w:t>
      </w: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13" w:lineRule="exact"/>
        <w:rPr>
          <w:sz w:val="20"/>
          <w:szCs w:val="20"/>
        </w:rPr>
      </w:pPr>
    </w:p>
    <w:p w:rsidR="00A06EEF" w:rsidRDefault="00A06EEF" w:rsidP="00A06EEF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</w:t>
      </w:r>
    </w:p>
    <w:p w:rsidR="00A06EEF" w:rsidRDefault="00A06EEF" w:rsidP="00A06EEF">
      <w:pPr>
        <w:spacing w:line="218" w:lineRule="exact"/>
        <w:rPr>
          <w:sz w:val="20"/>
          <w:szCs w:val="20"/>
        </w:rPr>
      </w:pPr>
    </w:p>
    <w:p w:rsidR="00A06EEF" w:rsidRDefault="00A06EEF" w:rsidP="00A06EEF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</w:t>
      </w:r>
    </w:p>
    <w:p w:rsidR="00A06EEF" w:rsidRDefault="00A06EEF" w:rsidP="00A06EEF">
      <w:pPr>
        <w:spacing w:line="14" w:lineRule="exact"/>
        <w:rPr>
          <w:sz w:val="20"/>
          <w:szCs w:val="20"/>
        </w:rPr>
      </w:pPr>
    </w:p>
    <w:p w:rsidR="00A06EEF" w:rsidRDefault="00A06EEF" w:rsidP="00A06EEF">
      <w:pPr>
        <w:ind w:left="460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(указать</w:t>
      </w:r>
      <w:proofErr w:type="gramEnd"/>
    </w:p>
    <w:p w:rsidR="00A06EEF" w:rsidRDefault="008B4EED" w:rsidP="00A06EEF">
      <w:pPr>
        <w:spacing w:line="228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      </w:t>
      </w:r>
      <w:r w:rsidR="00A06EEF">
        <w:rPr>
          <w:rFonts w:eastAsia="Times New Roman"/>
          <w:i/>
          <w:iCs/>
          <w:sz w:val="24"/>
          <w:szCs w:val="24"/>
        </w:rPr>
        <w:t>страницы)</w:t>
      </w:r>
    </w:p>
    <w:p w:rsidR="00A06EEF" w:rsidRDefault="00A06EEF" w:rsidP="00A06EEF">
      <w:pPr>
        <w:sectPr w:rsidR="00A06EEF">
          <w:type w:val="continuous"/>
          <w:pgSz w:w="11900" w:h="16838"/>
          <w:pgMar w:top="1130" w:right="1126" w:bottom="1440" w:left="1140" w:header="0" w:footer="0" w:gutter="0"/>
          <w:cols w:num="2" w:space="720" w:equalWidth="0">
            <w:col w:w="7100" w:space="720"/>
            <w:col w:w="1820"/>
          </w:cols>
        </w:sectPr>
      </w:pPr>
    </w:p>
    <w:p w:rsidR="00A06EEF" w:rsidRPr="001F460A" w:rsidRDefault="00A06EEF" w:rsidP="00A06EEF">
      <w:pPr>
        <w:jc w:val="right"/>
        <w:rPr>
          <w:sz w:val="20"/>
          <w:szCs w:val="20"/>
        </w:rPr>
      </w:pPr>
      <w:r w:rsidRPr="001F460A">
        <w:rPr>
          <w:rFonts w:eastAsia="Times New Roman"/>
          <w:iCs/>
          <w:sz w:val="24"/>
          <w:szCs w:val="24"/>
        </w:rPr>
        <w:lastRenderedPageBreak/>
        <w:t>Приложение 4</w:t>
      </w:r>
    </w:p>
    <w:p w:rsidR="00A06EEF" w:rsidRDefault="00A06EEF" w:rsidP="00A06EEF">
      <w:pPr>
        <w:spacing w:line="286" w:lineRule="exact"/>
        <w:rPr>
          <w:sz w:val="20"/>
          <w:szCs w:val="20"/>
        </w:rPr>
      </w:pPr>
    </w:p>
    <w:p w:rsidR="00A06EEF" w:rsidRPr="00F22A39" w:rsidRDefault="00F22A39" w:rsidP="00F22A39">
      <w:pPr>
        <w:tabs>
          <w:tab w:val="left" w:pos="1580"/>
        </w:tabs>
        <w:spacing w:line="227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A06EEF" w:rsidRPr="00F22A39">
        <w:rPr>
          <w:rFonts w:eastAsia="Times New Roman"/>
          <w:b/>
          <w:bCs/>
          <w:sz w:val="24"/>
          <w:szCs w:val="24"/>
        </w:rPr>
        <w:t xml:space="preserve">ПАСПОРТ РАБОЧЕЙ ПРОГРАММЫ </w:t>
      </w:r>
      <w:r>
        <w:rPr>
          <w:rFonts w:eastAsia="Times New Roman"/>
          <w:b/>
          <w:bCs/>
          <w:sz w:val="24"/>
          <w:szCs w:val="24"/>
        </w:rPr>
        <w:t>ПРОФЕССИОНАЛЬНОГО МОДУЛЯ</w:t>
      </w:r>
    </w:p>
    <w:p w:rsidR="00A06EEF" w:rsidRDefault="00A06EEF" w:rsidP="00A06EEF">
      <w:pPr>
        <w:spacing w:line="227" w:lineRule="auto"/>
        <w:ind w:left="3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(</w:t>
      </w:r>
      <w:r w:rsidR="00990E48">
        <w:rPr>
          <w:rFonts w:eastAsia="Times New Roman"/>
          <w:b/>
          <w:bCs/>
          <w:i/>
          <w:iCs/>
          <w:sz w:val="24"/>
          <w:szCs w:val="24"/>
        </w:rPr>
        <w:t xml:space="preserve">индекс, </w:t>
      </w:r>
      <w:r>
        <w:rPr>
          <w:rFonts w:eastAsia="Times New Roman"/>
          <w:b/>
          <w:bCs/>
          <w:i/>
          <w:iCs/>
          <w:sz w:val="24"/>
          <w:szCs w:val="24"/>
        </w:rPr>
        <w:t>наименование дисциплины)</w:t>
      </w:r>
    </w:p>
    <w:p w:rsidR="00A06EEF" w:rsidRDefault="00A06EEF" w:rsidP="00A06EEF">
      <w:pPr>
        <w:spacing w:line="260" w:lineRule="exact"/>
        <w:rPr>
          <w:sz w:val="20"/>
          <w:szCs w:val="20"/>
        </w:rPr>
      </w:pPr>
    </w:p>
    <w:p w:rsidR="00A06EEF" w:rsidRDefault="00A06EEF" w:rsidP="00A06EE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A06EEF" w:rsidRDefault="00A06EEF" w:rsidP="00A06EEF">
      <w:pPr>
        <w:spacing w:line="7" w:lineRule="exact"/>
        <w:rPr>
          <w:sz w:val="20"/>
          <w:szCs w:val="20"/>
        </w:rPr>
      </w:pPr>
    </w:p>
    <w:p w:rsidR="00A06EEF" w:rsidRPr="00BC2952" w:rsidRDefault="00A06EEF" w:rsidP="00BC2952">
      <w:pPr>
        <w:spacing w:line="235" w:lineRule="auto"/>
        <w:ind w:left="327"/>
        <w:jc w:val="both"/>
        <w:rPr>
          <w:sz w:val="24"/>
          <w:szCs w:val="24"/>
        </w:rPr>
      </w:pPr>
      <w:r w:rsidRPr="00BC2952">
        <w:rPr>
          <w:rFonts w:eastAsia="Times New Roman"/>
          <w:sz w:val="24"/>
          <w:szCs w:val="24"/>
        </w:rPr>
        <w:t>Рабочая програм</w:t>
      </w:r>
      <w:r w:rsidR="00F22A39">
        <w:rPr>
          <w:rFonts w:eastAsia="Times New Roman"/>
          <w:sz w:val="24"/>
          <w:szCs w:val="24"/>
        </w:rPr>
        <w:t xml:space="preserve">ма профессионального модуля </w:t>
      </w:r>
      <w:r w:rsidRPr="00BC2952">
        <w:rPr>
          <w:rFonts w:eastAsia="Times New Roman"/>
          <w:sz w:val="24"/>
          <w:szCs w:val="24"/>
        </w:rPr>
        <w:t xml:space="preserve"> </w:t>
      </w:r>
      <w:r w:rsidRPr="00BC2952">
        <w:rPr>
          <w:rFonts w:eastAsia="Times New Roman"/>
          <w:i/>
          <w:iCs/>
          <w:sz w:val="24"/>
          <w:szCs w:val="24"/>
        </w:rPr>
        <w:t>(</w:t>
      </w:r>
      <w:r w:rsidR="00990E48">
        <w:rPr>
          <w:rFonts w:eastAsia="Times New Roman"/>
          <w:i/>
          <w:iCs/>
          <w:sz w:val="24"/>
          <w:szCs w:val="24"/>
        </w:rPr>
        <w:t xml:space="preserve">индекс, </w:t>
      </w:r>
      <w:r w:rsidRPr="00BC2952">
        <w:rPr>
          <w:rFonts w:eastAsia="Times New Roman"/>
          <w:i/>
          <w:iCs/>
          <w:sz w:val="24"/>
          <w:szCs w:val="24"/>
        </w:rPr>
        <w:t>наименование</w:t>
      </w:r>
      <w:r w:rsidR="00F22A39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="00F22A39" w:rsidRPr="00F22A39">
        <w:rPr>
          <w:rFonts w:eastAsia="Times New Roman"/>
          <w:i/>
          <w:iCs/>
          <w:sz w:val="24"/>
          <w:szCs w:val="24"/>
        </w:rPr>
        <w:t>ПМ.n</w:t>
      </w:r>
      <w:proofErr w:type="spellEnd"/>
      <w:r w:rsidRPr="00BC2952">
        <w:rPr>
          <w:rFonts w:eastAsia="Times New Roman"/>
          <w:i/>
          <w:iCs/>
          <w:sz w:val="24"/>
          <w:szCs w:val="24"/>
        </w:rPr>
        <w:t>)</w:t>
      </w:r>
      <w:r w:rsidRPr="00BC2952">
        <w:rPr>
          <w:rFonts w:eastAsia="Times New Roman"/>
          <w:sz w:val="24"/>
          <w:szCs w:val="24"/>
        </w:rPr>
        <w:t xml:space="preserve"> является </w:t>
      </w:r>
      <w:r w:rsidRPr="00BC2952">
        <w:rPr>
          <w:rFonts w:eastAsia="Times New Roman"/>
          <w:i/>
          <w:iCs/>
          <w:sz w:val="24"/>
          <w:szCs w:val="24"/>
        </w:rPr>
        <w:t>(обязательной</w:t>
      </w:r>
      <w:r w:rsidR="00BC2952" w:rsidRPr="00BC2952">
        <w:rPr>
          <w:sz w:val="24"/>
          <w:szCs w:val="24"/>
        </w:rPr>
        <w:t xml:space="preserve"> / </w:t>
      </w:r>
      <w:r w:rsidRPr="00BC2952">
        <w:rPr>
          <w:rFonts w:eastAsia="Times New Roman"/>
          <w:i/>
          <w:iCs/>
          <w:sz w:val="24"/>
          <w:szCs w:val="24"/>
        </w:rPr>
        <w:t xml:space="preserve">вариативной) </w:t>
      </w:r>
      <w:r w:rsidR="00BC2952">
        <w:rPr>
          <w:rFonts w:eastAsia="Times New Roman"/>
          <w:sz w:val="24"/>
          <w:szCs w:val="24"/>
        </w:rPr>
        <w:t xml:space="preserve">частью </w:t>
      </w:r>
      <w:r w:rsidRPr="00BC2952">
        <w:rPr>
          <w:rFonts w:eastAsia="Times New Roman"/>
          <w:sz w:val="24"/>
          <w:szCs w:val="24"/>
        </w:rPr>
        <w:t xml:space="preserve">программы </w:t>
      </w:r>
      <w:r w:rsidR="00BC2952">
        <w:rPr>
          <w:rFonts w:eastAsia="Times New Roman"/>
          <w:sz w:val="24"/>
          <w:szCs w:val="24"/>
        </w:rPr>
        <w:t xml:space="preserve">подготовки специалистов среднего звена </w:t>
      </w:r>
      <w:r w:rsidRPr="00BC2952">
        <w:rPr>
          <w:rFonts w:eastAsia="Times New Roman"/>
          <w:sz w:val="24"/>
          <w:szCs w:val="24"/>
        </w:rPr>
        <w:t>в</w:t>
      </w:r>
      <w:r w:rsidRPr="00BC2952">
        <w:rPr>
          <w:rFonts w:eastAsia="Times New Roman"/>
          <w:i/>
          <w:iCs/>
          <w:sz w:val="24"/>
          <w:szCs w:val="24"/>
        </w:rPr>
        <w:t xml:space="preserve"> </w:t>
      </w:r>
      <w:r w:rsidRPr="00BC2952">
        <w:rPr>
          <w:rFonts w:eastAsia="Times New Roman"/>
          <w:sz w:val="24"/>
          <w:szCs w:val="24"/>
        </w:rPr>
        <w:t>соответс</w:t>
      </w:r>
      <w:r w:rsidR="00BC2952">
        <w:rPr>
          <w:rFonts w:eastAsia="Times New Roman"/>
          <w:sz w:val="24"/>
          <w:szCs w:val="24"/>
        </w:rPr>
        <w:t>твии с ФГОС по специальности</w:t>
      </w:r>
      <w:r w:rsidRPr="00BC2952">
        <w:rPr>
          <w:rFonts w:eastAsia="Times New Roman"/>
          <w:sz w:val="24"/>
          <w:szCs w:val="24"/>
        </w:rPr>
        <w:t xml:space="preserve"> СПО </w:t>
      </w:r>
      <w:r w:rsidRPr="00BC2952">
        <w:rPr>
          <w:rFonts w:eastAsia="Times New Roman"/>
          <w:i/>
          <w:iCs/>
          <w:sz w:val="24"/>
          <w:szCs w:val="24"/>
        </w:rPr>
        <w:t>(код и наименование специальности)</w:t>
      </w:r>
      <w:r w:rsidRPr="00BC2952">
        <w:rPr>
          <w:rFonts w:eastAsia="Times New Roman"/>
          <w:sz w:val="24"/>
          <w:szCs w:val="24"/>
        </w:rPr>
        <w:t>.</w:t>
      </w:r>
    </w:p>
    <w:p w:rsidR="00A06EEF" w:rsidRDefault="00A06EEF" w:rsidP="00A06EEF">
      <w:pPr>
        <w:spacing w:line="22" w:lineRule="exact"/>
        <w:rPr>
          <w:rFonts w:eastAsia="Times New Roman"/>
          <w:sz w:val="24"/>
          <w:szCs w:val="24"/>
        </w:rPr>
      </w:pPr>
    </w:p>
    <w:p w:rsidR="00A06EEF" w:rsidRDefault="00A06EEF" w:rsidP="008B4EED">
      <w:pPr>
        <w:spacing w:line="234" w:lineRule="auto"/>
        <w:ind w:right="2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1.2. Место дисциплины в структуре программы подготовки специалистов среднего звена:</w:t>
      </w:r>
    </w:p>
    <w:p w:rsidR="00A06EEF" w:rsidRDefault="00A06EEF" w:rsidP="00A06EEF">
      <w:pPr>
        <w:spacing w:line="1" w:lineRule="exact"/>
        <w:rPr>
          <w:rFonts w:eastAsia="Times New Roman"/>
          <w:sz w:val="24"/>
          <w:szCs w:val="24"/>
        </w:rPr>
      </w:pPr>
    </w:p>
    <w:p w:rsidR="00BC2952" w:rsidRPr="00F22A39" w:rsidRDefault="00F22A39" w:rsidP="00F22A39">
      <w:pPr>
        <w:spacing w:line="234" w:lineRule="auto"/>
        <w:ind w:left="307" w:firstLine="413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F22A39">
        <w:rPr>
          <w:rFonts w:eastAsia="Times New Roman"/>
          <w:sz w:val="24"/>
          <w:szCs w:val="24"/>
        </w:rPr>
        <w:t>ПМ.n</w:t>
      </w:r>
      <w:proofErr w:type="spellEnd"/>
      <w:r w:rsidRPr="00F22A39">
        <w:rPr>
          <w:rFonts w:eastAsia="Times New Roman"/>
          <w:i/>
          <w:iCs/>
          <w:sz w:val="24"/>
          <w:szCs w:val="24"/>
        </w:rPr>
        <w:t xml:space="preserve"> </w:t>
      </w:r>
      <w:r w:rsidR="00990E48" w:rsidRPr="00BC2952">
        <w:rPr>
          <w:rFonts w:eastAsia="Times New Roman"/>
          <w:i/>
          <w:iCs/>
          <w:sz w:val="24"/>
          <w:szCs w:val="24"/>
        </w:rPr>
        <w:t>(</w:t>
      </w:r>
      <w:r w:rsidR="00990E48">
        <w:rPr>
          <w:rFonts w:eastAsia="Times New Roman"/>
          <w:i/>
          <w:iCs/>
          <w:sz w:val="24"/>
          <w:szCs w:val="24"/>
        </w:rPr>
        <w:t xml:space="preserve">индекс, </w:t>
      </w:r>
      <w:r w:rsidR="00990E48" w:rsidRPr="00BC2952">
        <w:rPr>
          <w:rFonts w:eastAsia="Times New Roman"/>
          <w:i/>
          <w:iCs/>
          <w:sz w:val="24"/>
          <w:szCs w:val="24"/>
        </w:rPr>
        <w:t>наименование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22A39">
        <w:rPr>
          <w:rFonts w:eastAsia="Times New Roman"/>
          <w:i/>
          <w:iCs/>
          <w:sz w:val="24"/>
          <w:szCs w:val="24"/>
        </w:rPr>
        <w:t>ПМ.n</w:t>
      </w:r>
      <w:proofErr w:type="spellEnd"/>
      <w:r w:rsidR="00990E48" w:rsidRPr="00990E48">
        <w:rPr>
          <w:rFonts w:eastAsia="Times New Roman"/>
          <w:i/>
          <w:sz w:val="24"/>
          <w:szCs w:val="24"/>
        </w:rPr>
        <w:t xml:space="preserve">) </w:t>
      </w:r>
      <w:r w:rsidR="00BC2952">
        <w:rPr>
          <w:rFonts w:eastAsia="Times New Roman"/>
          <w:sz w:val="24"/>
          <w:szCs w:val="24"/>
        </w:rPr>
        <w:t xml:space="preserve">входит в </w:t>
      </w:r>
      <w:r w:rsidR="008B4EED">
        <w:rPr>
          <w:rFonts w:eastAsia="Times New Roman"/>
          <w:sz w:val="24"/>
          <w:szCs w:val="24"/>
        </w:rPr>
        <w:t xml:space="preserve">раздел </w:t>
      </w:r>
      <w:r w:rsidR="008B4EED" w:rsidRPr="008B4EED">
        <w:rPr>
          <w:rFonts w:eastAsia="Times New Roman"/>
          <w:i/>
          <w:sz w:val="24"/>
          <w:szCs w:val="24"/>
        </w:rPr>
        <w:t>(указать)</w:t>
      </w:r>
      <w:r w:rsidR="008B4EED">
        <w:rPr>
          <w:rFonts w:eastAsia="Times New Roman"/>
          <w:sz w:val="24"/>
          <w:szCs w:val="24"/>
        </w:rPr>
        <w:t xml:space="preserve"> </w:t>
      </w:r>
      <w:r w:rsidR="00BC2952">
        <w:rPr>
          <w:rFonts w:eastAsia="Times New Roman"/>
          <w:sz w:val="24"/>
          <w:szCs w:val="24"/>
        </w:rPr>
        <w:t>обязательной</w:t>
      </w:r>
      <w:r w:rsidR="008B4EED">
        <w:rPr>
          <w:rFonts w:eastAsia="Times New Roman"/>
          <w:sz w:val="24"/>
          <w:szCs w:val="24"/>
        </w:rPr>
        <w:t xml:space="preserve"> (вариативной)</w:t>
      </w:r>
      <w:r w:rsidR="00BC2952">
        <w:rPr>
          <w:rFonts w:eastAsia="Times New Roman"/>
          <w:sz w:val="24"/>
          <w:szCs w:val="24"/>
        </w:rPr>
        <w:t xml:space="preserve"> части дисциплин </w:t>
      </w:r>
      <w:r w:rsidR="00BC2952">
        <w:rPr>
          <w:rFonts w:eastAsia="Times New Roman"/>
          <w:i/>
          <w:iCs/>
          <w:sz w:val="24"/>
          <w:szCs w:val="24"/>
        </w:rPr>
        <w:t>(наименование</w:t>
      </w:r>
      <w:r w:rsidR="00BC2952">
        <w:rPr>
          <w:rFonts w:eastAsia="Times New Roman"/>
          <w:sz w:val="24"/>
          <w:szCs w:val="24"/>
        </w:rPr>
        <w:t xml:space="preserve"> </w:t>
      </w:r>
      <w:r w:rsidR="00BC2952">
        <w:rPr>
          <w:rFonts w:eastAsia="Times New Roman"/>
          <w:i/>
          <w:iCs/>
          <w:sz w:val="24"/>
          <w:szCs w:val="24"/>
        </w:rPr>
        <w:t xml:space="preserve">цикла) </w:t>
      </w:r>
      <w:r w:rsidR="00BC2952" w:rsidRPr="00BC2952">
        <w:rPr>
          <w:rFonts w:eastAsia="Times New Roman"/>
          <w:iCs/>
          <w:sz w:val="24"/>
          <w:szCs w:val="24"/>
        </w:rPr>
        <w:t>программы подготовки специалистов среднего звена</w:t>
      </w:r>
      <w:r w:rsidR="00BC2952" w:rsidRPr="00BC2952">
        <w:rPr>
          <w:rFonts w:eastAsia="Times New Roman"/>
          <w:sz w:val="24"/>
          <w:szCs w:val="24"/>
        </w:rPr>
        <w:t>.</w:t>
      </w:r>
      <w:proofErr w:type="gramEnd"/>
    </w:p>
    <w:p w:rsidR="00BC2952" w:rsidRDefault="00BC2952" w:rsidP="00BC2952">
      <w:pPr>
        <w:spacing w:line="14" w:lineRule="exact"/>
        <w:rPr>
          <w:sz w:val="20"/>
          <w:szCs w:val="20"/>
        </w:rPr>
      </w:pPr>
    </w:p>
    <w:p w:rsidR="00BC2952" w:rsidRDefault="00BC2952" w:rsidP="00BC2952">
      <w:pPr>
        <w:spacing w:line="237" w:lineRule="auto"/>
        <w:ind w:left="307" w:firstLine="4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</w:t>
      </w:r>
      <w:r w:rsidR="00F22A39">
        <w:rPr>
          <w:rFonts w:eastAsia="Times New Roman"/>
          <w:sz w:val="24"/>
          <w:szCs w:val="24"/>
        </w:rPr>
        <w:t xml:space="preserve">модуля </w:t>
      </w:r>
      <w:r>
        <w:rPr>
          <w:rFonts w:eastAsia="Times New Roman"/>
          <w:sz w:val="24"/>
          <w:szCs w:val="24"/>
        </w:rPr>
        <w:t xml:space="preserve">может быть использована </w:t>
      </w:r>
      <w:r>
        <w:rPr>
          <w:rFonts w:eastAsia="Times New Roman"/>
          <w:i/>
          <w:iCs/>
          <w:sz w:val="24"/>
          <w:szCs w:val="24"/>
        </w:rPr>
        <w:t>(указать возможности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использования программы в дополнительном профессиональном образовании (указать направленность программ повышения квалификации и переподготовки) и профессиональной подготовки (указать направленность программы профессиональной подготовки), если нужно).</w:t>
      </w:r>
    </w:p>
    <w:p w:rsidR="00A06EEF" w:rsidRDefault="00A06EEF" w:rsidP="00A06EEF">
      <w:pPr>
        <w:spacing w:line="4" w:lineRule="exact"/>
        <w:rPr>
          <w:rFonts w:eastAsia="Times New Roman"/>
          <w:sz w:val="24"/>
          <w:szCs w:val="24"/>
        </w:rPr>
      </w:pPr>
    </w:p>
    <w:p w:rsidR="00A06EEF" w:rsidRDefault="00A06EEF" w:rsidP="00A06EEF">
      <w:pPr>
        <w:spacing w:line="229" w:lineRule="auto"/>
        <w:ind w:firstLine="73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1.3. Цели и задачи дисциплины – требования к результатам </w:t>
      </w:r>
      <w:proofErr w:type="spellStart"/>
      <w:r w:rsidR="00F22A39" w:rsidRPr="00F22A39">
        <w:rPr>
          <w:rFonts w:eastAsia="Times New Roman"/>
          <w:b/>
          <w:bCs/>
          <w:sz w:val="24"/>
          <w:szCs w:val="24"/>
        </w:rPr>
        <w:t>ПМ.</w:t>
      </w:r>
      <w:r w:rsidR="00F22A39" w:rsidRPr="00F22A39">
        <w:rPr>
          <w:rFonts w:eastAsia="Times New Roman"/>
          <w:b/>
          <w:bCs/>
          <w:color w:val="FF0000"/>
          <w:sz w:val="24"/>
          <w:szCs w:val="24"/>
        </w:rPr>
        <w:t>n</w:t>
      </w:r>
      <w:proofErr w:type="spellEnd"/>
      <w:r>
        <w:rPr>
          <w:rFonts w:eastAsia="Times New Roman"/>
          <w:b/>
          <w:bCs/>
          <w:sz w:val="24"/>
          <w:szCs w:val="24"/>
        </w:rPr>
        <w:t>:</w:t>
      </w:r>
    </w:p>
    <w:p w:rsidR="00A06EEF" w:rsidRDefault="00A06EEF" w:rsidP="00A06EEF">
      <w:pPr>
        <w:spacing w:line="1" w:lineRule="exact"/>
        <w:rPr>
          <w:rFonts w:eastAsia="Times New Roman"/>
          <w:sz w:val="24"/>
          <w:szCs w:val="24"/>
        </w:rPr>
      </w:pPr>
    </w:p>
    <w:p w:rsidR="00BC2952" w:rsidRDefault="00BC2952" w:rsidP="00BC2952">
      <w:pPr>
        <w:numPr>
          <w:ilvl w:val="1"/>
          <w:numId w:val="12"/>
        </w:numPr>
        <w:tabs>
          <w:tab w:val="left" w:pos="546"/>
        </w:tabs>
        <w:spacing w:line="234" w:lineRule="auto"/>
        <w:ind w:left="327" w:right="-29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дисциплины студент должен </w:t>
      </w:r>
    </w:p>
    <w:p w:rsidR="00BC2952" w:rsidRDefault="00BC2952" w:rsidP="00BC2952">
      <w:pPr>
        <w:numPr>
          <w:ilvl w:val="1"/>
          <w:numId w:val="12"/>
        </w:numPr>
        <w:tabs>
          <w:tab w:val="left" w:pos="546"/>
        </w:tabs>
        <w:spacing w:line="234" w:lineRule="auto"/>
        <w:ind w:left="327" w:right="-29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уметь:</w:t>
      </w:r>
    </w:p>
    <w:p w:rsidR="00BC2952" w:rsidRDefault="00BC2952" w:rsidP="00BC2952">
      <w:pPr>
        <w:spacing w:line="33" w:lineRule="exact"/>
        <w:rPr>
          <w:rFonts w:eastAsia="Times New Roman"/>
          <w:sz w:val="24"/>
          <w:szCs w:val="24"/>
        </w:rPr>
      </w:pPr>
    </w:p>
    <w:p w:rsidR="00BC2952" w:rsidRDefault="00BC2952" w:rsidP="00BC2952">
      <w:pPr>
        <w:tabs>
          <w:tab w:val="left" w:pos="728"/>
        </w:tabs>
        <w:spacing w:line="226" w:lineRule="auto"/>
        <w:ind w:left="7" w:right="4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У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Указываются требования к умениям в соответствии с ФГОС по специальности,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перечисленными в п. 1).</w:t>
      </w:r>
    </w:p>
    <w:p w:rsidR="00BC2952" w:rsidRDefault="00BC2952" w:rsidP="00BC2952">
      <w:pPr>
        <w:ind w:left="32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знать:</w:t>
      </w:r>
    </w:p>
    <w:p w:rsidR="00BC2952" w:rsidRDefault="00BC2952" w:rsidP="00BC295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BC2952" w:rsidRDefault="00BC2952" w:rsidP="00BC2952">
      <w:pPr>
        <w:tabs>
          <w:tab w:val="left" w:pos="728"/>
        </w:tabs>
        <w:spacing w:line="226" w:lineRule="auto"/>
        <w:ind w:left="7" w:right="4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З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Указываются требования к знаниям в соответствии с ФГОС по специальности,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перечисленными в п. 1.)</w:t>
      </w:r>
    </w:p>
    <w:p w:rsidR="00BC2952" w:rsidRDefault="00BC2952" w:rsidP="00BC2952">
      <w:pPr>
        <w:ind w:left="3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Знания и умения формируются в контексте осваиваемых компетенций:</w:t>
      </w:r>
    </w:p>
    <w:p w:rsidR="00BC2952" w:rsidRDefault="00BC2952" w:rsidP="00BC2952">
      <w:pPr>
        <w:spacing w:line="10" w:lineRule="exact"/>
        <w:rPr>
          <w:sz w:val="20"/>
          <w:szCs w:val="20"/>
        </w:rPr>
      </w:pPr>
    </w:p>
    <w:p w:rsidR="00BC2952" w:rsidRDefault="00BC2952" w:rsidP="00BC2952">
      <w:pPr>
        <w:ind w:left="32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Перечислить ОК и ПК, в соответствии с требованиями ФГОС СПО (взять из ФГОС СПО соответствующей специальности)</w:t>
      </w:r>
      <w:r>
        <w:rPr>
          <w:rFonts w:eastAsia="Times New Roman"/>
          <w:sz w:val="24"/>
          <w:szCs w:val="24"/>
        </w:rPr>
        <w:t>.</w:t>
      </w:r>
    </w:p>
    <w:p w:rsidR="00A06EEF" w:rsidRDefault="00A06EEF" w:rsidP="00A06EEF">
      <w:pPr>
        <w:spacing w:line="175" w:lineRule="exact"/>
        <w:rPr>
          <w:sz w:val="20"/>
          <w:szCs w:val="20"/>
        </w:rPr>
      </w:pPr>
    </w:p>
    <w:p w:rsidR="00A06EEF" w:rsidRDefault="00A06EEF" w:rsidP="00A06EEF">
      <w:pPr>
        <w:spacing w:line="12" w:lineRule="exact"/>
        <w:rPr>
          <w:sz w:val="20"/>
          <w:szCs w:val="20"/>
        </w:rPr>
      </w:pPr>
    </w:p>
    <w:p w:rsidR="00A06EEF" w:rsidRDefault="00BC2952" w:rsidP="00A06EEF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</w:t>
      </w:r>
      <w:r w:rsidR="00A06EEF">
        <w:rPr>
          <w:rFonts w:eastAsia="Times New Roman"/>
          <w:b/>
          <w:bCs/>
          <w:sz w:val="24"/>
          <w:szCs w:val="24"/>
        </w:rPr>
        <w:t xml:space="preserve">. Количество часов на освоение программы </w:t>
      </w:r>
      <w:proofErr w:type="spellStart"/>
      <w:r w:rsidR="00F22A39" w:rsidRPr="00F22A39">
        <w:rPr>
          <w:rFonts w:eastAsia="Times New Roman"/>
          <w:b/>
          <w:bCs/>
          <w:sz w:val="24"/>
          <w:szCs w:val="24"/>
        </w:rPr>
        <w:t>ПМ.</w:t>
      </w:r>
      <w:r w:rsidR="00F22A39" w:rsidRPr="005010C5">
        <w:rPr>
          <w:rFonts w:eastAsia="Times New Roman"/>
          <w:b/>
          <w:bCs/>
          <w:color w:val="FF0000"/>
          <w:sz w:val="24"/>
          <w:szCs w:val="24"/>
        </w:rPr>
        <w:t>n</w:t>
      </w:r>
      <w:proofErr w:type="spellEnd"/>
      <w:r w:rsidR="00A06EEF">
        <w:rPr>
          <w:rFonts w:eastAsia="Times New Roman"/>
          <w:sz w:val="24"/>
          <w:szCs w:val="24"/>
        </w:rPr>
        <w:t>:</w:t>
      </w:r>
    </w:p>
    <w:p w:rsidR="00A06EEF" w:rsidRDefault="00A06EEF" w:rsidP="00A06EEF">
      <w:pPr>
        <w:spacing w:line="22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Максимальной учебной нагрузки студентов ….. часа, в том числе:</w:t>
      </w:r>
    </w:p>
    <w:p w:rsidR="00A06EEF" w:rsidRDefault="00A06EEF" w:rsidP="00A06EEF">
      <w:pPr>
        <w:tabs>
          <w:tab w:val="left" w:pos="2380"/>
          <w:tab w:val="left" w:pos="3760"/>
          <w:tab w:val="left" w:pos="4780"/>
          <w:tab w:val="left" w:pos="5860"/>
          <w:tab w:val="left" w:pos="7060"/>
          <w:tab w:val="left" w:pos="7600"/>
          <w:tab w:val="left" w:pos="8360"/>
          <w:tab w:val="left" w:pos="9300"/>
        </w:tabs>
        <w:spacing w:line="23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Обязательной аудиторной учебной нагрузки студентов</w:t>
      </w:r>
      <w:proofErr w:type="gramStart"/>
      <w:r>
        <w:rPr>
          <w:rFonts w:eastAsia="Times New Roman"/>
          <w:sz w:val="24"/>
          <w:szCs w:val="24"/>
        </w:rPr>
        <w:t xml:space="preserve"> ....</w:t>
      </w:r>
      <w:proofErr w:type="gramEnd"/>
      <w:r>
        <w:rPr>
          <w:rFonts w:eastAsia="Times New Roman"/>
          <w:sz w:val="24"/>
          <w:szCs w:val="24"/>
        </w:rPr>
        <w:t>часов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(теоретические занятия …..,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практические занятия ……..);</w:t>
      </w:r>
    </w:p>
    <w:p w:rsidR="00A06EEF" w:rsidRDefault="00A06EEF" w:rsidP="00A06EEF">
      <w:pPr>
        <w:spacing w:line="22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Самостоятельной  работы студентов</w:t>
      </w:r>
      <w:r>
        <w:rPr>
          <w:rFonts w:eastAsia="Times New Roman"/>
          <w:b/>
          <w:bCs/>
          <w:sz w:val="24"/>
          <w:szCs w:val="24"/>
        </w:rPr>
        <w:t>…..</w:t>
      </w:r>
      <w:r>
        <w:rPr>
          <w:rFonts w:eastAsia="Times New Roman"/>
          <w:sz w:val="24"/>
          <w:szCs w:val="24"/>
        </w:rPr>
        <w:t xml:space="preserve"> часов.</w:t>
      </w: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374" w:lineRule="exact"/>
        <w:rPr>
          <w:sz w:val="20"/>
          <w:szCs w:val="20"/>
        </w:rPr>
      </w:pPr>
    </w:p>
    <w:p w:rsidR="00A06EEF" w:rsidRDefault="00A06EEF" w:rsidP="00A06EEF">
      <w:pPr>
        <w:spacing w:line="374" w:lineRule="exact"/>
        <w:rPr>
          <w:sz w:val="20"/>
          <w:szCs w:val="20"/>
        </w:rPr>
      </w:pPr>
    </w:p>
    <w:p w:rsidR="00A06EEF" w:rsidRDefault="00A06EEF" w:rsidP="00A06EEF">
      <w:pPr>
        <w:spacing w:line="374" w:lineRule="exact"/>
        <w:rPr>
          <w:sz w:val="20"/>
          <w:szCs w:val="20"/>
        </w:rPr>
      </w:pPr>
    </w:p>
    <w:p w:rsidR="00A06EEF" w:rsidRDefault="00A06EEF" w:rsidP="00A06EEF">
      <w:pPr>
        <w:spacing w:line="374" w:lineRule="exact"/>
        <w:rPr>
          <w:sz w:val="20"/>
          <w:szCs w:val="20"/>
        </w:rPr>
      </w:pPr>
    </w:p>
    <w:p w:rsidR="00A06EEF" w:rsidRDefault="00A06EEF" w:rsidP="00A06EEF">
      <w:pPr>
        <w:spacing w:line="374" w:lineRule="exact"/>
        <w:rPr>
          <w:sz w:val="20"/>
          <w:szCs w:val="20"/>
        </w:rPr>
      </w:pPr>
    </w:p>
    <w:p w:rsidR="00A06EEF" w:rsidRDefault="00A06EEF" w:rsidP="00A06EEF">
      <w:pPr>
        <w:spacing w:line="374" w:lineRule="exact"/>
        <w:rPr>
          <w:sz w:val="20"/>
          <w:szCs w:val="20"/>
        </w:rPr>
      </w:pPr>
    </w:p>
    <w:p w:rsidR="00A06EEF" w:rsidRDefault="00A06EEF" w:rsidP="00A06EEF">
      <w:pPr>
        <w:spacing w:line="374" w:lineRule="exact"/>
        <w:rPr>
          <w:sz w:val="20"/>
          <w:szCs w:val="20"/>
        </w:rPr>
      </w:pPr>
    </w:p>
    <w:p w:rsidR="00A06EEF" w:rsidRDefault="00A06EEF" w:rsidP="00A06EEF">
      <w:pPr>
        <w:spacing w:line="374" w:lineRule="exact"/>
        <w:rPr>
          <w:sz w:val="20"/>
          <w:szCs w:val="20"/>
        </w:rPr>
      </w:pPr>
    </w:p>
    <w:p w:rsidR="00F22A39" w:rsidRDefault="00F22A39" w:rsidP="00A06EEF">
      <w:pPr>
        <w:spacing w:line="374" w:lineRule="exact"/>
        <w:rPr>
          <w:sz w:val="20"/>
          <w:szCs w:val="20"/>
        </w:rPr>
      </w:pPr>
    </w:p>
    <w:p w:rsidR="00F22A39" w:rsidRDefault="00F22A39" w:rsidP="00A06EEF">
      <w:pPr>
        <w:spacing w:line="374" w:lineRule="exact"/>
        <w:rPr>
          <w:sz w:val="20"/>
          <w:szCs w:val="20"/>
        </w:rPr>
      </w:pPr>
    </w:p>
    <w:p w:rsidR="00A06EEF" w:rsidRDefault="00A06EEF" w:rsidP="00A06EEF">
      <w:pPr>
        <w:spacing w:line="374" w:lineRule="exact"/>
        <w:rPr>
          <w:sz w:val="20"/>
          <w:szCs w:val="20"/>
        </w:rPr>
      </w:pPr>
    </w:p>
    <w:p w:rsidR="00A06EEF" w:rsidRDefault="00A06EEF" w:rsidP="00A06EEF">
      <w:pPr>
        <w:spacing w:line="374" w:lineRule="exact"/>
        <w:rPr>
          <w:sz w:val="20"/>
          <w:szCs w:val="20"/>
        </w:rPr>
      </w:pPr>
    </w:p>
    <w:p w:rsidR="00BC2952" w:rsidRDefault="00BC2952" w:rsidP="00A06EEF">
      <w:pPr>
        <w:spacing w:line="374" w:lineRule="exact"/>
        <w:rPr>
          <w:sz w:val="20"/>
          <w:szCs w:val="20"/>
        </w:rPr>
      </w:pPr>
    </w:p>
    <w:p w:rsidR="00A06EEF" w:rsidRPr="001F460A" w:rsidRDefault="00A06EEF" w:rsidP="00A06EEF">
      <w:pPr>
        <w:ind w:left="8260"/>
        <w:rPr>
          <w:sz w:val="20"/>
          <w:szCs w:val="20"/>
        </w:rPr>
      </w:pPr>
      <w:r w:rsidRPr="001F460A">
        <w:rPr>
          <w:rFonts w:eastAsia="Times New Roman"/>
          <w:iCs/>
          <w:sz w:val="24"/>
          <w:szCs w:val="24"/>
        </w:rPr>
        <w:lastRenderedPageBreak/>
        <w:t>Приложение 5</w:t>
      </w:r>
    </w:p>
    <w:p w:rsidR="00A06EEF" w:rsidRDefault="00A06EEF" w:rsidP="00A06EEF">
      <w:pPr>
        <w:spacing w:line="298" w:lineRule="exact"/>
        <w:rPr>
          <w:sz w:val="20"/>
          <w:szCs w:val="20"/>
        </w:rPr>
      </w:pPr>
    </w:p>
    <w:p w:rsidR="00F22A39" w:rsidRDefault="00F22A39" w:rsidP="00F22A39">
      <w:pPr>
        <w:pStyle w:val="1"/>
        <w:ind w:right="191"/>
      </w:pPr>
      <w:r>
        <w:t xml:space="preserve">2. РЕЗУЛЬТАТЫ ОСВОЕНИЯ ПРОФЕССИОНАЛЬНОГО МОДУЛЯ  </w:t>
      </w:r>
    </w:p>
    <w:p w:rsidR="00F22A39" w:rsidRDefault="00F22A39" w:rsidP="00F22A39">
      <w:pPr>
        <w:spacing w:line="259" w:lineRule="auto"/>
      </w:pPr>
      <w:r>
        <w:t xml:space="preserve"> </w:t>
      </w:r>
    </w:p>
    <w:p w:rsidR="00F22A39" w:rsidRPr="005010C5" w:rsidRDefault="00F22A39" w:rsidP="005010C5">
      <w:pPr>
        <w:spacing w:line="259" w:lineRule="auto"/>
        <w:jc w:val="both"/>
        <w:rPr>
          <w:sz w:val="24"/>
          <w:szCs w:val="24"/>
        </w:rPr>
      </w:pPr>
      <w:r>
        <w:rPr>
          <w:b/>
        </w:rPr>
        <w:tab/>
        <w:t xml:space="preserve"> </w:t>
      </w:r>
      <w:r w:rsidR="005010C5" w:rsidRPr="005010C5">
        <w:rPr>
          <w:sz w:val="24"/>
          <w:szCs w:val="24"/>
        </w:rPr>
        <w:t>Результатом освоения программы профессионального модуля является овладение обучающимися видом</w:t>
      </w:r>
      <w:r w:rsidR="005010C5">
        <w:rPr>
          <w:sz w:val="24"/>
          <w:szCs w:val="24"/>
        </w:rPr>
        <w:t xml:space="preserve"> профессиональной деятельности </w:t>
      </w:r>
      <w:r w:rsidR="005010C5" w:rsidRPr="005010C5">
        <w:rPr>
          <w:i/>
          <w:sz w:val="24"/>
          <w:szCs w:val="24"/>
        </w:rPr>
        <w:t>(указать вид профессиональной деятельности)</w:t>
      </w:r>
      <w:r w:rsidR="005010C5" w:rsidRPr="005010C5">
        <w:rPr>
          <w:sz w:val="24"/>
          <w:szCs w:val="24"/>
        </w:rPr>
        <w:t>, в том числе профессиональными (ПК) и общими (</w:t>
      </w:r>
      <w:proofErr w:type="gramStart"/>
      <w:r w:rsidR="005010C5" w:rsidRPr="005010C5">
        <w:rPr>
          <w:sz w:val="24"/>
          <w:szCs w:val="24"/>
        </w:rPr>
        <w:t>ОК</w:t>
      </w:r>
      <w:proofErr w:type="gramEnd"/>
      <w:r w:rsidR="005010C5" w:rsidRPr="005010C5">
        <w:rPr>
          <w:sz w:val="24"/>
          <w:szCs w:val="24"/>
        </w:rPr>
        <w:t>) компетенциями(указать ко</w:t>
      </w:r>
      <w:r w:rsidR="005010C5">
        <w:rPr>
          <w:sz w:val="24"/>
          <w:szCs w:val="24"/>
        </w:rPr>
        <w:t>д и наименование специальности)</w:t>
      </w:r>
      <w:r w:rsidR="005010C5" w:rsidRPr="005010C5">
        <w:rPr>
          <w:sz w:val="24"/>
          <w:szCs w:val="24"/>
        </w:rPr>
        <w:t>:</w:t>
      </w:r>
    </w:p>
    <w:p w:rsidR="00F22A39" w:rsidRDefault="00F22A39" w:rsidP="005010C5">
      <w:pPr>
        <w:spacing w:line="259" w:lineRule="auto"/>
      </w:pPr>
      <w:r>
        <w:rPr>
          <w:i/>
          <w:color w:val="FF0000"/>
        </w:rPr>
        <w:t xml:space="preserve"> </w:t>
      </w:r>
      <w:r>
        <w:rPr>
          <w:i/>
          <w:color w:val="FF0000"/>
        </w:rPr>
        <w:tab/>
        <w:t xml:space="preserve"> </w:t>
      </w:r>
    </w:p>
    <w:tbl>
      <w:tblPr>
        <w:tblStyle w:val="TableGrid"/>
        <w:tblW w:w="1042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80"/>
        <w:gridCol w:w="8148"/>
      </w:tblGrid>
      <w:tr w:rsidR="00F22A39" w:rsidTr="000B5E43">
        <w:trPr>
          <w:trHeight w:val="28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410"/>
              <w:jc w:val="center"/>
            </w:pPr>
            <w:r>
              <w:rPr>
                <w:b/>
              </w:rPr>
              <w:t xml:space="preserve">Код 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405"/>
              <w:jc w:val="center"/>
            </w:pPr>
            <w:r>
              <w:rPr>
                <w:b/>
              </w:rPr>
              <w:t xml:space="preserve">Наименование результата обучения </w:t>
            </w:r>
          </w:p>
        </w:tc>
      </w:tr>
      <w:tr w:rsidR="005010C5" w:rsidTr="000B5E43">
        <w:trPr>
          <w:trHeight w:val="28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55963">
            <w:pPr>
              <w:spacing w:line="259" w:lineRule="auto"/>
            </w:pPr>
            <w:r>
              <w:t xml:space="preserve">ПК 1.1. 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55963">
            <w:pPr>
              <w:spacing w:line="259" w:lineRule="auto"/>
              <w:ind w:left="197"/>
              <w:jc w:val="center"/>
            </w:pPr>
            <w:r>
              <w:rPr>
                <w:color w:val="FF0000"/>
              </w:rPr>
              <w:t xml:space="preserve">……………………………………………………………………………….. </w:t>
            </w:r>
          </w:p>
        </w:tc>
      </w:tr>
      <w:tr w:rsidR="005010C5" w:rsidTr="000B5E43">
        <w:trPr>
          <w:trHeight w:val="28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55963">
            <w:pPr>
              <w:spacing w:line="259" w:lineRule="auto"/>
            </w:pPr>
            <w:r>
              <w:t xml:space="preserve">ПК 1.2.  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55963">
            <w:pPr>
              <w:spacing w:line="259" w:lineRule="auto"/>
              <w:ind w:left="199"/>
              <w:jc w:val="center"/>
            </w:pPr>
            <w:r>
              <w:rPr>
                <w:color w:val="FF0000"/>
              </w:rPr>
              <w:t xml:space="preserve">……………………………………………………………………………….. </w:t>
            </w:r>
          </w:p>
        </w:tc>
      </w:tr>
      <w:tr w:rsidR="005010C5" w:rsidTr="000B5E43">
        <w:trPr>
          <w:trHeight w:val="28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5010C5">
            <w:pPr>
              <w:spacing w:line="259" w:lineRule="auto"/>
            </w:pPr>
            <w:r w:rsidRPr="005010C5">
              <w:t>ПК</w:t>
            </w:r>
            <w:r>
              <w:t xml:space="preserve"> </w:t>
            </w:r>
            <w:r w:rsidRPr="005010C5">
              <w:rPr>
                <w:color w:val="FF0000"/>
                <w:lang w:val="en-US"/>
              </w:rPr>
              <w:t>n</w:t>
            </w:r>
            <w:r w:rsidRPr="005010C5">
              <w:rPr>
                <w:color w:val="FF0000"/>
              </w:rPr>
              <w:t xml:space="preserve">.  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55963">
            <w:pPr>
              <w:spacing w:line="259" w:lineRule="auto"/>
              <w:ind w:left="199"/>
              <w:jc w:val="center"/>
              <w:rPr>
                <w:color w:val="FF0000"/>
              </w:rPr>
            </w:pPr>
          </w:p>
        </w:tc>
      </w:tr>
      <w:tr w:rsidR="00F22A39" w:rsidTr="000B5E43">
        <w:trPr>
          <w:trHeight w:val="28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proofErr w:type="gramStart"/>
            <w:r>
              <w:t>ОК</w:t>
            </w:r>
            <w:proofErr w:type="gramEnd"/>
            <w:r>
              <w:t xml:space="preserve"> 1. 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97"/>
              <w:jc w:val="center"/>
            </w:pPr>
            <w:r>
              <w:rPr>
                <w:color w:val="FF0000"/>
              </w:rPr>
              <w:t xml:space="preserve">……………………………………………………………………………….. </w:t>
            </w:r>
          </w:p>
        </w:tc>
      </w:tr>
      <w:tr w:rsidR="00F22A39" w:rsidTr="000B5E43">
        <w:trPr>
          <w:trHeight w:val="28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t xml:space="preserve">ОК 2. 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97"/>
              <w:jc w:val="center"/>
            </w:pPr>
            <w:r>
              <w:rPr>
                <w:color w:val="FF0000"/>
              </w:rPr>
              <w:t xml:space="preserve">……………………………………………………………………………….. </w:t>
            </w:r>
          </w:p>
        </w:tc>
      </w:tr>
      <w:tr w:rsidR="00F22A39" w:rsidTr="000B5E43">
        <w:trPr>
          <w:trHeight w:val="28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401"/>
            </w:pPr>
            <w:r>
              <w:t xml:space="preserve"> 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401"/>
            </w:pPr>
            <w:r>
              <w:rPr>
                <w:color w:val="FF0000"/>
              </w:rPr>
              <w:t xml:space="preserve"> </w:t>
            </w:r>
          </w:p>
        </w:tc>
      </w:tr>
    </w:tbl>
    <w:p w:rsidR="00F22A39" w:rsidRDefault="00F22A39" w:rsidP="00F22A39">
      <w:pPr>
        <w:spacing w:line="259" w:lineRule="auto"/>
        <w:ind w:left="180"/>
      </w:pPr>
      <w:r>
        <w:rPr>
          <w:sz w:val="28"/>
        </w:rPr>
        <w:t xml:space="preserve"> </w:t>
      </w:r>
    </w:p>
    <w:p w:rsidR="00F22A39" w:rsidRDefault="00F22A39" w:rsidP="00F22A39">
      <w:pPr>
        <w:spacing w:line="259" w:lineRule="auto"/>
        <w:ind w:left="180"/>
      </w:pPr>
      <w:r>
        <w:rPr>
          <w:sz w:val="28"/>
        </w:rPr>
        <w:t xml:space="preserve"> </w:t>
      </w:r>
    </w:p>
    <w:p w:rsidR="00F22A39" w:rsidRDefault="00F22A39" w:rsidP="00F22A39">
      <w:pPr>
        <w:spacing w:after="5" w:line="268" w:lineRule="auto"/>
        <w:ind w:left="-5" w:right="152" w:hanging="10"/>
      </w:pPr>
      <w:r>
        <w:rPr>
          <w:i/>
        </w:rPr>
        <w:t>Перечисляются ОК, указанные в графе «Коды формируемых компетенций» таблицы 3. «Структура основной профессиональной образовательной программы среднего профессионального образования базовой подготовки (начального профессионального образования)» ФГОС по конкретной специальности и ПМ. Названия ОК указаны в ФГОС в разделе V «ТРЕБОВАНИЯ К РЕЗУЛЬТАТАМ ОСВОЕНИЯ ОСНОВНОЙ ПРОФЕССИОНАЛЬНОЙ ОБРАЗОВАТЕЛЬНОЙ ПРОГРАММЫ».</w:t>
      </w:r>
      <w:r>
        <w:t xml:space="preserve"> </w:t>
      </w:r>
    </w:p>
    <w:p w:rsidR="00F22A39" w:rsidRDefault="00F22A39" w:rsidP="00F22A39">
      <w:pPr>
        <w:spacing w:line="259" w:lineRule="auto"/>
        <w:ind w:left="180"/>
      </w:pPr>
      <w:r>
        <w:rPr>
          <w:color w:val="FF0000"/>
        </w:rPr>
        <w:t xml:space="preserve"> </w:t>
      </w:r>
    </w:p>
    <w:p w:rsidR="00F22A39" w:rsidRDefault="00F22A39" w:rsidP="00F22A39">
      <w:pPr>
        <w:spacing w:line="259" w:lineRule="auto"/>
      </w:pPr>
      <w:r>
        <w:t xml:space="preserve"> </w:t>
      </w:r>
    </w:p>
    <w:p w:rsidR="00F22A39" w:rsidRDefault="00F22A39" w:rsidP="00F22A39">
      <w:pPr>
        <w:spacing w:after="1" w:line="255" w:lineRule="auto"/>
        <w:ind w:right="10594"/>
      </w:pPr>
      <w:r>
        <w:t xml:space="preserve">  </w:t>
      </w:r>
    </w:p>
    <w:p w:rsidR="00F22A39" w:rsidRDefault="00F22A39" w:rsidP="00F22A39">
      <w:pPr>
        <w:spacing w:line="259" w:lineRule="auto"/>
      </w:pPr>
      <w:r>
        <w:t xml:space="preserve"> </w:t>
      </w:r>
    </w:p>
    <w:p w:rsidR="00F22A39" w:rsidRDefault="00F22A39" w:rsidP="00F22A39">
      <w:pPr>
        <w:spacing w:after="2" w:line="255" w:lineRule="auto"/>
        <w:ind w:right="10594"/>
      </w:pPr>
      <w:r>
        <w:t xml:space="preserve">   </w:t>
      </w:r>
    </w:p>
    <w:p w:rsidR="00F22A39" w:rsidRDefault="00F22A39" w:rsidP="00F22A39">
      <w:pPr>
        <w:spacing w:after="2" w:line="255" w:lineRule="auto"/>
        <w:ind w:right="10594"/>
      </w:pPr>
      <w:r>
        <w:t xml:space="preserve">   </w:t>
      </w:r>
    </w:p>
    <w:p w:rsidR="00F22A39" w:rsidRDefault="00F22A39" w:rsidP="00F22A39">
      <w:pPr>
        <w:spacing w:after="2" w:line="255" w:lineRule="auto"/>
        <w:ind w:right="10594"/>
      </w:pPr>
      <w:r>
        <w:t xml:space="preserve">   </w:t>
      </w:r>
    </w:p>
    <w:p w:rsidR="00F22A39" w:rsidRDefault="00F22A39" w:rsidP="00F22A39">
      <w:pPr>
        <w:spacing w:line="259" w:lineRule="auto"/>
      </w:pPr>
      <w:r>
        <w:t xml:space="preserve"> </w:t>
      </w:r>
    </w:p>
    <w:p w:rsidR="00F22A39" w:rsidRDefault="00F22A39" w:rsidP="00F22A39">
      <w:pPr>
        <w:spacing w:line="259" w:lineRule="auto"/>
      </w:pPr>
      <w:r>
        <w:t xml:space="preserve"> </w:t>
      </w:r>
    </w:p>
    <w:p w:rsidR="00A06EEF" w:rsidRDefault="00A06EEF" w:rsidP="00A06EEF">
      <w:pPr>
        <w:sectPr w:rsidR="00A06EEF">
          <w:pgSz w:w="11900" w:h="16838"/>
          <w:pgMar w:top="842" w:right="986" w:bottom="1440" w:left="1020" w:header="0" w:footer="0" w:gutter="0"/>
          <w:cols w:space="720" w:equalWidth="0">
            <w:col w:w="9900"/>
          </w:cols>
        </w:sectPr>
      </w:pPr>
    </w:p>
    <w:p w:rsidR="00F22A39" w:rsidRPr="00F22A39" w:rsidRDefault="00F22A39" w:rsidP="00F22A39">
      <w:pPr>
        <w:pStyle w:val="1"/>
        <w:spacing w:after="45"/>
        <w:ind w:right="10"/>
        <w:jc w:val="right"/>
        <w:rPr>
          <w:b w:val="0"/>
        </w:rPr>
      </w:pPr>
      <w:r>
        <w:rPr>
          <w:b w:val="0"/>
          <w:iCs/>
        </w:rPr>
        <w:lastRenderedPageBreak/>
        <w:t>Приложение 6</w:t>
      </w:r>
    </w:p>
    <w:p w:rsidR="00F22A39" w:rsidRDefault="00F22A39" w:rsidP="00F22A39">
      <w:pPr>
        <w:pStyle w:val="1"/>
        <w:spacing w:after="45"/>
        <w:ind w:right="10"/>
      </w:pPr>
      <w:r>
        <w:t xml:space="preserve">3. СТРУКТУРА И ПРИМЕРНОЕ СОДЕРЖАНИЕ ПРОФЕССИОНАЛЬНОГО МОДУЛЯ </w:t>
      </w:r>
    </w:p>
    <w:p w:rsidR="00F22A39" w:rsidRPr="00F22A39" w:rsidRDefault="00F22A39" w:rsidP="00F22A39">
      <w:pPr>
        <w:pStyle w:val="2"/>
        <w:ind w:left="14" w:right="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A3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3.1. Тематический план профессионального модуля </w:t>
      </w:r>
    </w:p>
    <w:tbl>
      <w:tblPr>
        <w:tblStyle w:val="TableGrid"/>
        <w:tblW w:w="15617" w:type="dxa"/>
        <w:tblInd w:w="-108" w:type="dxa"/>
        <w:tblCellMar>
          <w:top w:w="1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967"/>
        <w:gridCol w:w="2559"/>
        <w:gridCol w:w="1157"/>
        <w:gridCol w:w="1241"/>
        <w:gridCol w:w="1510"/>
        <w:gridCol w:w="1529"/>
        <w:gridCol w:w="1249"/>
        <w:gridCol w:w="1313"/>
        <w:gridCol w:w="1181"/>
        <w:gridCol w:w="1911"/>
      </w:tblGrid>
      <w:tr w:rsidR="00F22A39" w:rsidTr="005010C5">
        <w:trPr>
          <w:trHeight w:val="494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firstLine="12"/>
              <w:jc w:val="center"/>
            </w:pPr>
            <w:r>
              <w:rPr>
                <w:b/>
                <w:sz w:val="20"/>
              </w:rPr>
              <w:t xml:space="preserve">Коды профессиональных компетенций 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Наименование разделов профессионального модуля 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45" w:lineRule="auto"/>
              <w:jc w:val="center"/>
            </w:pPr>
            <w:r>
              <w:rPr>
                <w:b/>
                <w:sz w:val="20"/>
              </w:rPr>
              <w:t xml:space="preserve">Всего часов </w:t>
            </w:r>
          </w:p>
          <w:p w:rsidR="00F22A39" w:rsidRDefault="00F22A39" w:rsidP="000B5E43">
            <w:pPr>
              <w:spacing w:line="247" w:lineRule="auto"/>
              <w:jc w:val="center"/>
            </w:pPr>
            <w:proofErr w:type="gramStart"/>
            <w:r>
              <w:rPr>
                <w:i/>
                <w:sz w:val="20"/>
              </w:rPr>
              <w:t xml:space="preserve">(макс. учебная </w:t>
            </w:r>
            <w:proofErr w:type="gramEnd"/>
          </w:p>
          <w:p w:rsidR="00F22A39" w:rsidRDefault="00F22A39" w:rsidP="000B5E43">
            <w:pPr>
              <w:spacing w:line="259" w:lineRule="auto"/>
              <w:jc w:val="center"/>
            </w:pPr>
            <w:r>
              <w:rPr>
                <w:i/>
                <w:sz w:val="20"/>
              </w:rPr>
              <w:t>нагрузка и практики)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26" w:line="259" w:lineRule="auto"/>
              <w:ind w:right="58"/>
              <w:jc w:val="center"/>
            </w:pPr>
            <w:r>
              <w:rPr>
                <w:b/>
                <w:sz w:val="20"/>
              </w:rPr>
              <w:t xml:space="preserve">Объем времени, отведенный на освоение междисциплинарного курса </w:t>
            </w:r>
          </w:p>
          <w:p w:rsidR="00F22A39" w:rsidRDefault="00F22A39" w:rsidP="000B5E43">
            <w:pPr>
              <w:spacing w:line="259" w:lineRule="auto"/>
              <w:ind w:right="52"/>
              <w:jc w:val="center"/>
            </w:pPr>
            <w:r>
              <w:rPr>
                <w:b/>
                <w:sz w:val="20"/>
              </w:rPr>
              <w:t xml:space="preserve">(курсов)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Практика </w:t>
            </w:r>
          </w:p>
        </w:tc>
      </w:tr>
      <w:tr w:rsidR="00F22A39" w:rsidTr="005010C5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Обязательная аудиторная учебная нагрузка студента 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Самостоятельная работа студента 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jc w:val="center"/>
            </w:pPr>
            <w:proofErr w:type="gramStart"/>
            <w:r>
              <w:rPr>
                <w:b/>
                <w:sz w:val="20"/>
              </w:rPr>
              <w:t>Учебная</w:t>
            </w:r>
            <w:proofErr w:type="gramEnd"/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часов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b/>
                <w:sz w:val="20"/>
              </w:rPr>
              <w:t xml:space="preserve">Производственная </w:t>
            </w:r>
          </w:p>
          <w:p w:rsidR="00F22A39" w:rsidRDefault="00F22A39" w:rsidP="000B5E43">
            <w:pPr>
              <w:spacing w:line="262" w:lineRule="auto"/>
              <w:jc w:val="center"/>
            </w:pPr>
            <w:r>
              <w:rPr>
                <w:b/>
                <w:sz w:val="20"/>
              </w:rPr>
              <w:t xml:space="preserve">(по профилю специальности), </w:t>
            </w:r>
            <w:r>
              <w:rPr>
                <w:sz w:val="20"/>
              </w:rPr>
              <w:t xml:space="preserve">часов </w:t>
            </w:r>
          </w:p>
          <w:p w:rsidR="00F22A39" w:rsidRDefault="00F22A39" w:rsidP="000B5E43">
            <w:pPr>
              <w:spacing w:line="259" w:lineRule="auto"/>
              <w:ind w:right="51"/>
              <w:jc w:val="center"/>
            </w:pPr>
            <w:r>
              <w:rPr>
                <w:i/>
                <w:sz w:val="20"/>
              </w:rPr>
              <w:t xml:space="preserve">если </w:t>
            </w:r>
          </w:p>
          <w:p w:rsidR="00F22A39" w:rsidRDefault="00F22A39" w:rsidP="000B5E43">
            <w:pPr>
              <w:spacing w:line="259" w:lineRule="auto"/>
              <w:ind w:right="52"/>
              <w:jc w:val="center"/>
            </w:pPr>
            <w:r>
              <w:rPr>
                <w:i/>
                <w:sz w:val="20"/>
              </w:rPr>
              <w:t xml:space="preserve">предусмотрена </w:t>
            </w:r>
          </w:p>
          <w:p w:rsidR="00F22A39" w:rsidRDefault="00F22A39" w:rsidP="000B5E43">
            <w:pPr>
              <w:spacing w:line="259" w:lineRule="auto"/>
              <w:jc w:val="center"/>
            </w:pPr>
            <w:r>
              <w:rPr>
                <w:i/>
                <w:sz w:val="20"/>
              </w:rPr>
              <w:t xml:space="preserve">рассредоточенная практика </w:t>
            </w:r>
          </w:p>
        </w:tc>
      </w:tr>
      <w:tr w:rsidR="00F22A39" w:rsidTr="000B5E43">
        <w:trPr>
          <w:trHeight w:val="1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proofErr w:type="spellStart"/>
            <w:r>
              <w:rPr>
                <w:b/>
                <w:sz w:val="20"/>
              </w:rPr>
              <w:t>Всего</w:t>
            </w:r>
            <w:proofErr w:type="gramStart"/>
            <w:r>
              <w:rPr>
                <w:b/>
                <w:sz w:val="20"/>
              </w:rPr>
              <w:t>,</w:t>
            </w:r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асов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right="53"/>
              <w:jc w:val="center"/>
            </w:pPr>
            <w:r>
              <w:rPr>
                <w:b/>
                <w:sz w:val="20"/>
              </w:rPr>
              <w:t xml:space="preserve">в т.ч. </w:t>
            </w:r>
          </w:p>
          <w:p w:rsidR="00F22A39" w:rsidRDefault="00F22A39" w:rsidP="000B5E43">
            <w:pPr>
              <w:spacing w:line="247" w:lineRule="auto"/>
              <w:jc w:val="center"/>
            </w:pPr>
            <w:r>
              <w:rPr>
                <w:b/>
                <w:sz w:val="20"/>
              </w:rPr>
              <w:t xml:space="preserve">лабораторные работы и </w:t>
            </w:r>
          </w:p>
          <w:p w:rsidR="00F22A39" w:rsidRDefault="00F22A39" w:rsidP="000B5E43">
            <w:pPr>
              <w:spacing w:line="259" w:lineRule="auto"/>
              <w:ind w:left="26" w:right="24" w:hanging="14"/>
              <w:jc w:val="center"/>
            </w:pPr>
            <w:r>
              <w:rPr>
                <w:b/>
                <w:sz w:val="20"/>
              </w:rPr>
              <w:t xml:space="preserve">практические занятия, </w:t>
            </w:r>
            <w:r>
              <w:rPr>
                <w:sz w:val="20"/>
              </w:rPr>
              <w:t>часов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right="53"/>
              <w:jc w:val="center"/>
            </w:pPr>
            <w:r>
              <w:rPr>
                <w:b/>
                <w:sz w:val="20"/>
              </w:rPr>
              <w:t xml:space="preserve">в т.ч. </w:t>
            </w:r>
          </w:p>
          <w:p w:rsidR="00F22A39" w:rsidRDefault="00F22A39" w:rsidP="000B5E43">
            <w:pPr>
              <w:spacing w:after="28" w:line="259" w:lineRule="auto"/>
              <w:ind w:right="51"/>
              <w:jc w:val="center"/>
            </w:pPr>
            <w:r>
              <w:rPr>
                <w:b/>
                <w:sz w:val="20"/>
              </w:rPr>
              <w:t xml:space="preserve">курсовая </w:t>
            </w:r>
          </w:p>
          <w:p w:rsidR="00F22A39" w:rsidRDefault="00F22A39" w:rsidP="000B5E43">
            <w:pPr>
              <w:spacing w:line="259" w:lineRule="auto"/>
              <w:ind w:left="88" w:right="42"/>
              <w:jc w:val="center"/>
            </w:pPr>
            <w:r>
              <w:rPr>
                <w:b/>
                <w:sz w:val="20"/>
              </w:rPr>
              <w:t xml:space="preserve">работа,  </w:t>
            </w:r>
            <w:r>
              <w:rPr>
                <w:sz w:val="20"/>
              </w:rPr>
              <w:t>часов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" w:right="5"/>
              <w:jc w:val="center"/>
            </w:pPr>
            <w:r>
              <w:rPr>
                <w:b/>
                <w:sz w:val="20"/>
              </w:rPr>
              <w:t xml:space="preserve">Всего, </w:t>
            </w:r>
            <w:r>
              <w:rPr>
                <w:sz w:val="20"/>
              </w:rPr>
              <w:t>часов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right="53"/>
              <w:jc w:val="center"/>
            </w:pPr>
            <w:r>
              <w:rPr>
                <w:b/>
                <w:sz w:val="20"/>
              </w:rPr>
              <w:t xml:space="preserve">в т.ч. </w:t>
            </w:r>
          </w:p>
          <w:p w:rsidR="00F22A39" w:rsidRDefault="00F22A39" w:rsidP="000B5E43">
            <w:pPr>
              <w:spacing w:line="259" w:lineRule="auto"/>
              <w:ind w:right="51"/>
              <w:jc w:val="center"/>
            </w:pPr>
            <w:r>
              <w:rPr>
                <w:b/>
                <w:sz w:val="20"/>
              </w:rPr>
              <w:t xml:space="preserve">курсовая </w:t>
            </w:r>
          </w:p>
          <w:p w:rsidR="00F22A39" w:rsidRDefault="00F22A39" w:rsidP="000B5E43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работа, </w:t>
            </w:r>
            <w:r>
              <w:rPr>
                <w:sz w:val="20"/>
              </w:rPr>
              <w:t>часов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</w:tr>
      <w:tr w:rsidR="00F22A39" w:rsidTr="005010C5">
        <w:trPr>
          <w:trHeight w:val="307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right="5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right="5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right="5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right="52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right="52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right="52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right="49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right="52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right="5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right="50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5010C5" w:rsidTr="005010C5">
        <w:trPr>
          <w:trHeight w:val="576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0C5" w:rsidRPr="005010C5" w:rsidRDefault="005010C5" w:rsidP="000B5E43">
            <w:pPr>
              <w:spacing w:line="259" w:lineRule="auto"/>
              <w:ind w:right="721"/>
              <w:rPr>
                <w:b/>
                <w:i/>
                <w:color w:val="FF0000"/>
                <w:lang w:val="en-US"/>
              </w:rPr>
            </w:pPr>
            <w:r>
              <w:rPr>
                <w:b/>
              </w:rPr>
              <w:t xml:space="preserve">ПК </w:t>
            </w:r>
            <w:r w:rsidRPr="005010C5">
              <w:rPr>
                <w:b/>
                <w:i/>
                <w:color w:val="FF0000"/>
                <w:lang w:val="en-US"/>
              </w:rPr>
              <w:t>n</w:t>
            </w:r>
          </w:p>
          <w:p w:rsidR="005010C5" w:rsidRPr="005010C5" w:rsidRDefault="005010C5" w:rsidP="000B5E43">
            <w:pPr>
              <w:spacing w:line="259" w:lineRule="auto"/>
              <w:ind w:right="721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 xml:space="preserve"> </w:t>
            </w:r>
            <w:r w:rsidRPr="005010C5">
              <w:rPr>
                <w:b/>
                <w:i/>
                <w:color w:val="FF0000"/>
                <w:lang w:val="en-US"/>
              </w:rPr>
              <w:t>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Pr="005010C5" w:rsidRDefault="005010C5" w:rsidP="005010C5">
            <w:pPr>
              <w:spacing w:line="259" w:lineRule="auto"/>
              <w:rPr>
                <w:b/>
                <w:lang w:val="en-US"/>
              </w:rPr>
            </w:pPr>
            <w:r w:rsidRPr="005010C5">
              <w:rPr>
                <w:b/>
              </w:rPr>
              <w:t>МДК</w:t>
            </w:r>
            <w:r w:rsidRPr="005010C5">
              <w:rPr>
                <w:b/>
                <w:i/>
                <w:color w:val="FF0000"/>
              </w:rPr>
              <w:t xml:space="preserve">. </w:t>
            </w:r>
            <w:r w:rsidRPr="005010C5">
              <w:rPr>
                <w:b/>
                <w:i/>
                <w:color w:val="FF0000"/>
                <w:lang w:val="en-US"/>
              </w:rPr>
              <w:t>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  <w:rPr>
                <w:b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  <w:rPr>
                <w:b/>
              </w:rPr>
            </w:pPr>
          </w:p>
        </w:tc>
      </w:tr>
      <w:tr w:rsidR="005010C5" w:rsidTr="005010C5">
        <w:trPr>
          <w:trHeight w:val="576"/>
        </w:trPr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  <w:ind w:right="721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</w:pPr>
            <w:r>
              <w:rPr>
                <w:b/>
              </w:rPr>
              <w:t>Раздел</w:t>
            </w:r>
            <w:r>
              <w:t xml:space="preserve"> </w:t>
            </w:r>
            <w:r w:rsidRPr="005010C5">
              <w:rPr>
                <w:b/>
                <w:i/>
                <w:color w:val="FF0000"/>
              </w:rPr>
              <w:t>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5010C5" w:rsidTr="00055963">
        <w:trPr>
          <w:trHeight w:val="576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0C5" w:rsidRPr="005010C5" w:rsidRDefault="005010C5" w:rsidP="005010C5">
            <w:pPr>
              <w:spacing w:line="259" w:lineRule="auto"/>
              <w:ind w:right="721"/>
              <w:rPr>
                <w:b/>
              </w:rPr>
            </w:pPr>
            <w:r w:rsidRPr="005010C5">
              <w:rPr>
                <w:b/>
              </w:rPr>
              <w:t xml:space="preserve">ПК </w:t>
            </w:r>
            <w:r w:rsidRPr="005010C5">
              <w:rPr>
                <w:b/>
                <w:i/>
                <w:color w:val="FF0000"/>
              </w:rPr>
              <w:t>n</w:t>
            </w:r>
          </w:p>
          <w:p w:rsidR="005010C5" w:rsidRDefault="005010C5" w:rsidP="005010C5">
            <w:pPr>
              <w:spacing w:line="259" w:lineRule="auto"/>
              <w:ind w:right="721"/>
              <w:rPr>
                <w:b/>
              </w:rPr>
            </w:pPr>
            <w:proofErr w:type="gramStart"/>
            <w:r w:rsidRPr="005010C5">
              <w:rPr>
                <w:b/>
              </w:rPr>
              <w:t>ОК</w:t>
            </w:r>
            <w:proofErr w:type="gramEnd"/>
            <w:r w:rsidRPr="005010C5">
              <w:rPr>
                <w:b/>
              </w:rPr>
              <w:t xml:space="preserve"> </w:t>
            </w:r>
            <w:r w:rsidRPr="005010C5">
              <w:rPr>
                <w:b/>
                <w:i/>
                <w:color w:val="FF0000"/>
              </w:rPr>
              <w:t>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  <w:rPr>
                <w:b/>
              </w:rPr>
            </w:pPr>
            <w:r w:rsidRPr="005010C5">
              <w:rPr>
                <w:b/>
              </w:rPr>
              <w:t xml:space="preserve">МДК. </w:t>
            </w:r>
            <w:r w:rsidRPr="005010C5">
              <w:rPr>
                <w:b/>
                <w:i/>
                <w:color w:val="FF0000"/>
              </w:rPr>
              <w:t>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  <w:rPr>
                <w:b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  <w:rPr>
                <w:b/>
              </w:rPr>
            </w:pPr>
          </w:p>
        </w:tc>
      </w:tr>
      <w:tr w:rsidR="005010C5" w:rsidTr="00055963">
        <w:trPr>
          <w:trHeight w:val="591"/>
        </w:trPr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  <w:ind w:right="721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</w:pPr>
            <w:r>
              <w:rPr>
                <w:b/>
              </w:rPr>
              <w:t>Раздел</w:t>
            </w:r>
            <w:r>
              <w:t xml:space="preserve"> </w:t>
            </w:r>
            <w:r w:rsidRPr="005010C5">
              <w:rPr>
                <w:b/>
                <w:i/>
                <w:color w:val="FF0000"/>
              </w:rPr>
              <w:t>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C5" w:rsidRDefault="005010C5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F22A39" w:rsidTr="005010C5">
        <w:trPr>
          <w:trHeight w:val="307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b/>
              </w:rPr>
              <w:t xml:space="preserve">Учебная практика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F22A39" w:rsidTr="005010C5">
        <w:trPr>
          <w:trHeight w:val="307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  <w:r w:rsidR="005010C5">
              <w:rPr>
                <w:b/>
              </w:rPr>
              <w:t>Производственная практика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</w:tbl>
    <w:p w:rsidR="00F22A39" w:rsidRDefault="00F22A39" w:rsidP="00F22A39">
      <w:pPr>
        <w:spacing w:after="2" w:line="255" w:lineRule="auto"/>
        <w:ind w:right="15343"/>
      </w:pPr>
      <w:r>
        <w:rPr>
          <w:b/>
        </w:rPr>
        <w:t xml:space="preserve">   </w:t>
      </w:r>
    </w:p>
    <w:p w:rsidR="00F22A39" w:rsidRDefault="00F22A39" w:rsidP="00F22A39">
      <w:pPr>
        <w:spacing w:after="1" w:line="255" w:lineRule="auto"/>
        <w:ind w:right="15343"/>
      </w:pPr>
      <w:r>
        <w:rPr>
          <w:b/>
        </w:rPr>
        <w:t xml:space="preserve">  </w:t>
      </w:r>
    </w:p>
    <w:p w:rsidR="00F22A39" w:rsidRDefault="00F22A39" w:rsidP="00F22A39">
      <w:pPr>
        <w:spacing w:line="259" w:lineRule="auto"/>
      </w:pPr>
      <w:r>
        <w:rPr>
          <w:b/>
        </w:rPr>
        <w:t xml:space="preserve"> </w:t>
      </w:r>
    </w:p>
    <w:p w:rsidR="00F22A39" w:rsidRDefault="00F22A39" w:rsidP="00F22A39">
      <w:pPr>
        <w:spacing w:after="2" w:line="255" w:lineRule="auto"/>
        <w:ind w:right="15343"/>
      </w:pPr>
      <w:r>
        <w:rPr>
          <w:b/>
        </w:rPr>
        <w:t xml:space="preserve">   </w:t>
      </w:r>
    </w:p>
    <w:p w:rsidR="00F22A39" w:rsidRDefault="00F22A39" w:rsidP="00F22A39">
      <w:pPr>
        <w:spacing w:after="2" w:line="255" w:lineRule="auto"/>
        <w:ind w:right="15343"/>
      </w:pPr>
      <w:r>
        <w:rPr>
          <w:b/>
        </w:rPr>
        <w:t xml:space="preserve">   </w:t>
      </w:r>
    </w:p>
    <w:p w:rsidR="00F22A39" w:rsidRDefault="00F22A39" w:rsidP="00F22A39">
      <w:pPr>
        <w:spacing w:line="259" w:lineRule="auto"/>
      </w:pPr>
      <w:r>
        <w:rPr>
          <w:b/>
        </w:rPr>
        <w:t xml:space="preserve"> </w:t>
      </w:r>
    </w:p>
    <w:p w:rsidR="00F22A39" w:rsidRDefault="00F22A39" w:rsidP="00F22A39">
      <w:pPr>
        <w:spacing w:line="259" w:lineRule="auto"/>
        <w:rPr>
          <w:b/>
        </w:rPr>
      </w:pPr>
      <w:r>
        <w:rPr>
          <w:b/>
        </w:rPr>
        <w:t xml:space="preserve"> </w:t>
      </w:r>
    </w:p>
    <w:p w:rsidR="00F22A39" w:rsidRDefault="00F22A39" w:rsidP="00F22A39">
      <w:pPr>
        <w:spacing w:line="259" w:lineRule="auto"/>
        <w:rPr>
          <w:b/>
        </w:rPr>
      </w:pPr>
    </w:p>
    <w:p w:rsidR="00F22A39" w:rsidRPr="00F22A39" w:rsidRDefault="00F22A39" w:rsidP="005010C5">
      <w:pPr>
        <w:pStyle w:val="2"/>
        <w:ind w:right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2A3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7 </w:t>
      </w:r>
    </w:p>
    <w:p w:rsidR="00F22A39" w:rsidRPr="00F22A39" w:rsidRDefault="00F22A39" w:rsidP="00F22A39">
      <w:pPr>
        <w:pStyle w:val="3"/>
        <w:ind w:right="1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A39">
        <w:rPr>
          <w:rFonts w:ascii="Times New Roman" w:hAnsi="Times New Roman" w:cs="Times New Roman"/>
          <w:color w:val="auto"/>
          <w:sz w:val="24"/>
          <w:szCs w:val="24"/>
        </w:rPr>
        <w:t>3.2. Содержание программы по профессиональному модулю (ПМ)</w:t>
      </w:r>
    </w:p>
    <w:tbl>
      <w:tblPr>
        <w:tblStyle w:val="TableGrid"/>
        <w:tblW w:w="15533" w:type="dxa"/>
        <w:tblInd w:w="-154" w:type="dxa"/>
        <w:tblCellMar>
          <w:top w:w="6" w:type="dxa"/>
          <w:right w:w="48" w:type="dxa"/>
        </w:tblCellMar>
        <w:tblLook w:val="04A0" w:firstRow="1" w:lastRow="0" w:firstColumn="1" w:lastColumn="0" w:noHBand="0" w:noVBand="1"/>
      </w:tblPr>
      <w:tblGrid>
        <w:gridCol w:w="2076"/>
        <w:gridCol w:w="376"/>
        <w:gridCol w:w="9300"/>
        <w:gridCol w:w="492"/>
        <w:gridCol w:w="1641"/>
        <w:gridCol w:w="1648"/>
      </w:tblGrid>
      <w:tr w:rsidR="00F22A39" w:rsidTr="000B5E43">
        <w:trPr>
          <w:trHeight w:val="982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jc w:val="center"/>
            </w:pPr>
            <w:r>
              <w:rPr>
                <w:b/>
                <w:sz w:val="20"/>
              </w:rPr>
              <w:t xml:space="preserve">Наименование разделов </w:t>
            </w:r>
          </w:p>
          <w:p w:rsidR="00F22A39" w:rsidRDefault="00F22A39" w:rsidP="000B5E43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профессионального модуля </w:t>
            </w:r>
          </w:p>
        </w:tc>
        <w:tc>
          <w:tcPr>
            <w:tcW w:w="9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39" w:rsidRDefault="00F22A39" w:rsidP="000B5E43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Содержание учебного материала, практические работы, самостоятельная работа студентов, курсовая работа (проект) (если предусмотрены)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A39" w:rsidRDefault="00F22A39" w:rsidP="000B5E43">
            <w:pPr>
              <w:spacing w:line="259" w:lineRule="auto"/>
            </w:pPr>
            <w:r>
              <w:rPr>
                <w:b/>
                <w:sz w:val="20"/>
              </w:rPr>
              <w:t xml:space="preserve">Объем часов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39" w:rsidRDefault="00F22A39" w:rsidP="000B5E43">
            <w:pPr>
              <w:spacing w:line="259" w:lineRule="auto"/>
              <w:ind w:left="34"/>
              <w:jc w:val="center"/>
            </w:pPr>
            <w:r>
              <w:rPr>
                <w:b/>
                <w:sz w:val="20"/>
              </w:rPr>
              <w:t xml:space="preserve">Уровень освоения </w:t>
            </w:r>
          </w:p>
        </w:tc>
      </w:tr>
      <w:tr w:rsidR="00F22A39" w:rsidTr="000B5E43">
        <w:trPr>
          <w:trHeight w:val="286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4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4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514"/>
            </w:pPr>
            <w:r>
              <w:rPr>
                <w:b/>
              </w:rPr>
              <w:t xml:space="preserve">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48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F22A39" w:rsidTr="00F22A39">
        <w:trPr>
          <w:trHeight w:val="18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39" w:rsidRDefault="00F22A39" w:rsidP="00F22A39">
            <w:pPr>
              <w:spacing w:after="21" w:line="259" w:lineRule="auto"/>
              <w:ind w:left="108"/>
            </w:pPr>
            <w:r>
              <w:t xml:space="preserve">МДК </w:t>
            </w:r>
            <w:r>
              <w:rPr>
                <w:i/>
              </w:rPr>
              <w:t xml:space="preserve">(указать) </w:t>
            </w:r>
          </w:p>
        </w:tc>
        <w:tc>
          <w:tcPr>
            <w:tcW w:w="9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07"/>
            </w:pPr>
            <w:r>
              <w:t xml:space="preserve"> </w:t>
            </w:r>
          </w:p>
        </w:tc>
      </w:tr>
      <w:tr w:rsidR="00F22A39" w:rsidTr="000B5E43">
        <w:trPr>
          <w:trHeight w:val="286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Раздел 1. </w:t>
            </w:r>
          </w:p>
        </w:tc>
        <w:tc>
          <w:tcPr>
            <w:tcW w:w="9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07"/>
            </w:pPr>
            <w:r>
              <w:t xml:space="preserve"> </w:t>
            </w:r>
          </w:p>
        </w:tc>
      </w:tr>
      <w:tr w:rsidR="00F22A39" w:rsidTr="000B5E43">
        <w:trPr>
          <w:trHeight w:val="286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Тема 1.1. </w:t>
            </w:r>
          </w:p>
        </w:tc>
        <w:tc>
          <w:tcPr>
            <w:tcW w:w="9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proofErr w:type="gramStart"/>
            <w:r>
              <w:rPr>
                <w:b/>
              </w:rPr>
              <w:t xml:space="preserve">Содержание </w:t>
            </w:r>
            <w:r>
              <w:rPr>
                <w:i/>
              </w:rPr>
              <w:t>(перечислить знания, которые осваиваются в теме:</w:t>
            </w:r>
            <w:proofErr w:type="gramEnd"/>
            <w:r>
              <w:rPr>
                <w:i/>
              </w:rPr>
              <w:t xml:space="preserve"> 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, З4 – из ФГОС)</w:t>
            </w:r>
            <w:r>
              <w:rPr>
                <w:b/>
              </w:rPr>
              <w:t xml:space="preserve"> 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* 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48"/>
              <w:jc w:val="center"/>
            </w:pPr>
            <w:r>
              <w:t xml:space="preserve">1 </w:t>
            </w:r>
          </w:p>
        </w:tc>
      </w:tr>
      <w:tr w:rsidR="00F22A39" w:rsidTr="000B5E4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78"/>
            </w:pPr>
            <w:r>
              <w:rPr>
                <w:i/>
              </w:rPr>
              <w:t xml:space="preserve">Дидактические единицы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</w:tr>
      <w:tr w:rsidR="00F22A39" w:rsidTr="000B5E4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2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78"/>
            </w:pPr>
            <w:r>
              <w:rPr>
                <w:i/>
              </w:rPr>
              <w:t xml:space="preserve">Дидактические единицы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48"/>
              <w:jc w:val="center"/>
            </w:pPr>
            <w:r>
              <w:t xml:space="preserve">2 </w:t>
            </w:r>
          </w:p>
        </w:tc>
      </w:tr>
      <w:tr w:rsidR="00F22A39" w:rsidTr="000B5E43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3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78"/>
            </w:pPr>
            <w:r>
              <w:rPr>
                <w:i/>
              </w:rPr>
              <w:t xml:space="preserve">Дидактические единицы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48"/>
              <w:jc w:val="center"/>
            </w:pPr>
            <w:r>
              <w:t xml:space="preserve">2 </w:t>
            </w:r>
          </w:p>
        </w:tc>
      </w:tr>
      <w:tr w:rsidR="00F22A39" w:rsidTr="000B5E43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9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22" w:line="259" w:lineRule="auto"/>
              <w:ind w:left="108"/>
            </w:pPr>
            <w:r>
              <w:rPr>
                <w:b/>
              </w:rPr>
              <w:t>Практическое занятие № 1.</w:t>
            </w:r>
            <w:r>
              <w:rPr>
                <w:i/>
              </w:rPr>
              <w:t xml:space="preserve">(Указать название – как в УТП) </w:t>
            </w:r>
          </w:p>
          <w:p w:rsidR="00F22A39" w:rsidRDefault="00F22A39" w:rsidP="000B5E43">
            <w:pPr>
              <w:spacing w:line="259" w:lineRule="auto"/>
              <w:ind w:left="108"/>
            </w:pPr>
            <w:r>
              <w:rPr>
                <w:i/>
              </w:rPr>
              <w:t xml:space="preserve">(перечислить умения, которые осваиваются на практическом занятии – из ФГОС)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* 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2A39" w:rsidRDefault="00F22A39" w:rsidP="000B5E43">
            <w:pPr>
              <w:spacing w:line="259" w:lineRule="auto"/>
              <w:ind w:left="46"/>
              <w:jc w:val="center"/>
            </w:pPr>
            <w:r>
              <w:t xml:space="preserve">2 (3) </w:t>
            </w:r>
          </w:p>
        </w:tc>
      </w:tr>
      <w:tr w:rsidR="00F22A39" w:rsidTr="000B5E43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07"/>
            </w:pPr>
            <w:r>
              <w:rPr>
                <w:i/>
              </w:rPr>
              <w:t>Дидактические единицы</w:t>
            </w:r>
            <w:r>
              <w:rPr>
                <w:b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* 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</w:tr>
      <w:tr w:rsidR="00F22A39" w:rsidTr="000B5E43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9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8" w:line="259" w:lineRule="auto"/>
              <w:ind w:left="108"/>
            </w:pPr>
            <w:r>
              <w:rPr>
                <w:b/>
              </w:rPr>
              <w:t xml:space="preserve">Самостоятельная работа студентов </w:t>
            </w:r>
          </w:p>
          <w:p w:rsidR="00F22A39" w:rsidRDefault="00F22A39" w:rsidP="000B5E43">
            <w:pPr>
              <w:spacing w:line="259" w:lineRule="auto"/>
              <w:ind w:left="108"/>
            </w:pPr>
            <w:r>
              <w:rPr>
                <w:i/>
              </w:rPr>
              <w:t>Указываются виды самостоятельной работы (реферат, расчетно-графическая работа, алгоритм, схема, интеллектуальная карта и т.п.).</w:t>
            </w:r>
            <w:r>
              <w:rPr>
                <w:b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* 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2A39" w:rsidRDefault="00F22A39" w:rsidP="000B5E43">
            <w:pPr>
              <w:spacing w:line="259" w:lineRule="auto"/>
              <w:ind w:left="46"/>
              <w:jc w:val="center"/>
            </w:pPr>
            <w:r>
              <w:t xml:space="preserve">2 (3) </w:t>
            </w:r>
          </w:p>
        </w:tc>
      </w:tr>
      <w:tr w:rsidR="00F22A39" w:rsidTr="000B5E43">
        <w:trPr>
          <w:trHeight w:val="289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Тема 1.2. </w:t>
            </w:r>
          </w:p>
        </w:tc>
        <w:tc>
          <w:tcPr>
            <w:tcW w:w="9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rPr>
                <w:b/>
              </w:rPr>
              <w:t>Содержани</w:t>
            </w:r>
            <w:proofErr w:type="gramStart"/>
            <w:r>
              <w:rPr>
                <w:b/>
              </w:rPr>
              <w:t>е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перечислить знания, которые осваиваются в теме: 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, З4 – из ФГОС)</w:t>
            </w:r>
            <w:r>
              <w:t xml:space="preserve"> 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* 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48"/>
              <w:jc w:val="center"/>
            </w:pPr>
            <w:r>
              <w:t xml:space="preserve">1 </w:t>
            </w:r>
          </w:p>
        </w:tc>
      </w:tr>
      <w:tr w:rsidR="00F22A39" w:rsidTr="000B5E4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00"/>
            </w:pPr>
            <w:r>
              <w:rPr>
                <w:i/>
              </w:rPr>
              <w:t>Дидактические единицы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</w:tr>
      <w:tr w:rsidR="00F22A39" w:rsidTr="000B5E43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24"/>
            </w:pPr>
            <w:r>
              <w:rPr>
                <w:i/>
              </w:rPr>
              <w:t>Дидактические единицы</w:t>
            </w:r>
            <w:r>
              <w:rPr>
                <w:b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* 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</w:tr>
      <w:tr w:rsidR="00F22A39" w:rsidTr="000B5E43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9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22" w:line="259" w:lineRule="auto"/>
              <w:ind w:left="108"/>
            </w:pPr>
            <w:r>
              <w:rPr>
                <w:b/>
              </w:rPr>
              <w:t xml:space="preserve">Практическое занятие № 2. </w:t>
            </w:r>
            <w:r>
              <w:rPr>
                <w:i/>
              </w:rPr>
              <w:t xml:space="preserve">(Указать название – как в УТП) </w:t>
            </w:r>
          </w:p>
          <w:p w:rsidR="00F22A39" w:rsidRDefault="00F22A39" w:rsidP="000B5E43">
            <w:pPr>
              <w:spacing w:line="259" w:lineRule="auto"/>
              <w:ind w:left="108"/>
            </w:pPr>
            <w:r>
              <w:rPr>
                <w:i/>
              </w:rPr>
              <w:t>(перечислить умения, которые осваиваются на практическом занятии – из ФГОС)</w:t>
            </w:r>
            <w: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* 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2A39" w:rsidRDefault="00F22A39" w:rsidP="000B5E43">
            <w:pPr>
              <w:spacing w:line="259" w:lineRule="auto"/>
              <w:ind w:left="46"/>
              <w:jc w:val="center"/>
            </w:pPr>
            <w:r>
              <w:t xml:space="preserve">2 (3) </w:t>
            </w:r>
          </w:p>
        </w:tc>
      </w:tr>
      <w:tr w:rsidR="00F22A39" w:rsidTr="000B5E4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38"/>
            </w:pPr>
            <w:r>
              <w:rPr>
                <w:i/>
              </w:rPr>
              <w:t>Дидактические единицы</w:t>
            </w:r>
            <w:r>
              <w:rPr>
                <w:b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* 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</w:tr>
      <w:tr w:rsidR="00F22A39" w:rsidTr="000B5E4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9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22" w:line="259" w:lineRule="auto"/>
              <w:ind w:left="108"/>
            </w:pPr>
            <w:r>
              <w:rPr>
                <w:b/>
              </w:rPr>
              <w:t xml:space="preserve">Практическое занятие № 3. </w:t>
            </w:r>
            <w:r>
              <w:rPr>
                <w:i/>
              </w:rPr>
              <w:t xml:space="preserve">(Указать название – как в УТП) </w:t>
            </w:r>
          </w:p>
          <w:p w:rsidR="00F22A39" w:rsidRDefault="00F22A39" w:rsidP="000B5E43">
            <w:pPr>
              <w:spacing w:line="259" w:lineRule="auto"/>
              <w:ind w:left="108"/>
            </w:pPr>
            <w:r>
              <w:rPr>
                <w:i/>
              </w:rPr>
              <w:t>(перечислить умения, которые осваиваются на практическом занятии – из ФГОС)</w:t>
            </w:r>
            <w:r>
              <w:rPr>
                <w:b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* 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</w:tr>
      <w:tr w:rsidR="00F22A39" w:rsidTr="000B5E43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1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38"/>
            </w:pPr>
            <w:r>
              <w:rPr>
                <w:i/>
              </w:rPr>
              <w:t>Дидактические единицы</w:t>
            </w:r>
            <w:r>
              <w:rPr>
                <w:b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* 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</w:tr>
      <w:tr w:rsidR="00F22A39" w:rsidTr="000B5E43">
        <w:trPr>
          <w:trHeight w:val="8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9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8" w:line="259" w:lineRule="auto"/>
              <w:ind w:left="108"/>
            </w:pPr>
            <w:r>
              <w:rPr>
                <w:b/>
              </w:rPr>
              <w:t xml:space="preserve">Самостоятельная работа студентов </w:t>
            </w:r>
          </w:p>
          <w:p w:rsidR="00F22A39" w:rsidRDefault="00F22A39" w:rsidP="000B5E43">
            <w:pPr>
              <w:spacing w:line="259" w:lineRule="auto"/>
              <w:ind w:left="108"/>
            </w:pPr>
            <w:r>
              <w:rPr>
                <w:i/>
              </w:rPr>
              <w:t>Указываются виды самостоятельной работы (реферат, расчетно-графическая работа, алгоритм, схема, интеллектуальная карта и т.п.).</w:t>
            </w:r>
            <w:r>
              <w:rPr>
                <w:b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* 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2A39" w:rsidRDefault="00F22A39" w:rsidP="000B5E43">
            <w:pPr>
              <w:spacing w:line="259" w:lineRule="auto"/>
              <w:ind w:left="46"/>
              <w:jc w:val="center"/>
            </w:pPr>
            <w:r>
              <w:t xml:space="preserve">2 (3) </w:t>
            </w:r>
          </w:p>
        </w:tc>
      </w:tr>
      <w:tr w:rsidR="00F22A39" w:rsidTr="00F22A39">
        <w:trPr>
          <w:trHeight w:val="12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Раздел 2. </w:t>
            </w:r>
          </w:p>
        </w:tc>
        <w:tc>
          <w:tcPr>
            <w:tcW w:w="9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* 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2A39" w:rsidRDefault="00F22A39" w:rsidP="000B5E43">
            <w:pPr>
              <w:spacing w:line="259" w:lineRule="auto"/>
              <w:ind w:left="107"/>
            </w:pPr>
            <w:r>
              <w:t xml:space="preserve"> </w:t>
            </w:r>
          </w:p>
        </w:tc>
      </w:tr>
      <w:tr w:rsidR="00F22A39" w:rsidTr="000B5E43">
        <w:trPr>
          <w:trHeight w:val="28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Тема 2.1. </w:t>
            </w:r>
          </w:p>
        </w:tc>
        <w:tc>
          <w:tcPr>
            <w:tcW w:w="9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proofErr w:type="gramStart"/>
            <w:r>
              <w:rPr>
                <w:b/>
              </w:rPr>
              <w:t xml:space="preserve">Содержание </w:t>
            </w:r>
            <w:r>
              <w:rPr>
                <w:i/>
              </w:rPr>
              <w:t>(перечислить знания, которые осваиваются в теме:</w:t>
            </w:r>
            <w:proofErr w:type="gramEnd"/>
            <w:r>
              <w:rPr>
                <w:i/>
              </w:rPr>
              <w:t xml:space="preserve"> 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, З4 – из ФГОС)</w:t>
            </w:r>
            <w: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39" w:rsidRDefault="00F22A39" w:rsidP="000B5E43">
            <w:pPr>
              <w:spacing w:line="259" w:lineRule="auto"/>
              <w:ind w:left="108"/>
            </w:pPr>
            <w:r>
              <w:t xml:space="preserve">* 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48"/>
              <w:jc w:val="center"/>
            </w:pPr>
            <w:r>
              <w:t xml:space="preserve">1 </w:t>
            </w:r>
          </w:p>
        </w:tc>
      </w:tr>
      <w:tr w:rsidR="00F22A39" w:rsidTr="000B5E43">
        <w:trPr>
          <w:trHeight w:val="286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2"/>
            </w:pPr>
            <w:r>
              <w:t xml:space="preserve">1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i/>
              </w:rPr>
              <w:t>Дидактические единицы</w:t>
            </w:r>
            <w: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</w:tr>
      <w:tr w:rsidR="00F22A39" w:rsidTr="000B5E4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2"/>
            </w:pPr>
            <w:r>
              <w:t xml:space="preserve">2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</w:pPr>
            <w:r>
              <w:rPr>
                <w:i/>
              </w:rPr>
              <w:t>Дидактические единицы</w:t>
            </w:r>
            <w: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right="53"/>
              <w:jc w:val="center"/>
            </w:pPr>
            <w:r>
              <w:t xml:space="preserve">2 (3) </w:t>
            </w:r>
          </w:p>
        </w:tc>
      </w:tr>
      <w:tr w:rsidR="00F22A39" w:rsidTr="000B5E4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9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22" w:line="259" w:lineRule="auto"/>
              <w:ind w:left="12"/>
            </w:pPr>
            <w:r>
              <w:rPr>
                <w:b/>
              </w:rPr>
              <w:t>Практическое занятие № 4.</w:t>
            </w:r>
            <w:r>
              <w:rPr>
                <w:i/>
              </w:rPr>
              <w:t xml:space="preserve">(Указать название – как в УТП) </w:t>
            </w:r>
          </w:p>
          <w:p w:rsidR="00F22A39" w:rsidRDefault="00F22A39" w:rsidP="000B5E43">
            <w:pPr>
              <w:spacing w:line="259" w:lineRule="auto"/>
              <w:ind w:left="12"/>
            </w:pPr>
            <w:r>
              <w:rPr>
                <w:i/>
              </w:rPr>
              <w:t>(перечислить умения, которые осваиваются на практическом занятии – из ФГОС)</w:t>
            </w:r>
            <w: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2"/>
            </w:pPr>
            <w:r>
              <w:t xml:space="preserve">* 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2A39" w:rsidRDefault="00F22A39" w:rsidP="000B5E43">
            <w:pPr>
              <w:spacing w:line="259" w:lineRule="auto"/>
              <w:ind w:right="53"/>
              <w:jc w:val="center"/>
            </w:pPr>
            <w:r>
              <w:t xml:space="preserve">2 (3) </w:t>
            </w:r>
          </w:p>
        </w:tc>
      </w:tr>
      <w:tr w:rsidR="00F22A39" w:rsidTr="000B5E4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2"/>
            </w:pPr>
            <w:r>
              <w:t xml:space="preserve">1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24"/>
            </w:pPr>
            <w:r>
              <w:rPr>
                <w:i/>
              </w:rPr>
              <w:t>Дидактические единицы</w:t>
            </w:r>
            <w:r>
              <w:rPr>
                <w:b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</w:tr>
      <w:tr w:rsidR="00F22A39" w:rsidTr="000B5E43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9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2"/>
            </w:pPr>
            <w:r>
              <w:rPr>
                <w:b/>
              </w:rPr>
              <w:t>Контрольная работа № 3.</w:t>
            </w:r>
            <w:r>
              <w:rPr>
                <w:i/>
              </w:rPr>
              <w:t>(указывается при наличии обязательных контрольных работ).</w:t>
            </w:r>
            <w: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2"/>
            </w:pPr>
            <w:r>
              <w:t xml:space="preserve">*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2A39" w:rsidRDefault="00F22A39" w:rsidP="000B5E43">
            <w:pPr>
              <w:spacing w:line="259" w:lineRule="auto"/>
              <w:ind w:right="53"/>
              <w:jc w:val="center"/>
            </w:pPr>
            <w:r>
              <w:t xml:space="preserve">2 (3) </w:t>
            </w:r>
          </w:p>
        </w:tc>
      </w:tr>
      <w:tr w:rsidR="00F22A39" w:rsidTr="000B5E43">
        <w:trPr>
          <w:trHeight w:val="8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  <w:tc>
          <w:tcPr>
            <w:tcW w:w="9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8" w:line="259" w:lineRule="auto"/>
              <w:ind w:left="12"/>
            </w:pPr>
            <w:r>
              <w:rPr>
                <w:b/>
              </w:rPr>
              <w:t xml:space="preserve">Самостоятельная работа студентов </w:t>
            </w:r>
          </w:p>
          <w:p w:rsidR="00F22A39" w:rsidRDefault="00F22A39" w:rsidP="000B5E43">
            <w:pPr>
              <w:spacing w:line="259" w:lineRule="auto"/>
              <w:ind w:left="12"/>
            </w:pPr>
            <w:r>
              <w:rPr>
                <w:i/>
              </w:rPr>
              <w:t>Указываются виды самостоятельной работы (реферат, расчетно-графическая работа, алгоритм, схема, интеллектуальная карта и т.п</w:t>
            </w:r>
            <w:r w:rsidRPr="00F22A39">
              <w:rPr>
                <w:i/>
              </w:rPr>
              <w:t>.)</w:t>
            </w:r>
            <w:proofErr w:type="gramStart"/>
            <w:r w:rsidRPr="00F22A39">
              <w:rPr>
                <w:i/>
              </w:rPr>
              <w:t>.</w:t>
            </w:r>
            <w:proofErr w:type="gramEnd"/>
            <w:r w:rsidRPr="00F22A39">
              <w:rPr>
                <w:i/>
              </w:rPr>
              <w:t xml:space="preserve"> </w:t>
            </w:r>
            <w:proofErr w:type="gramStart"/>
            <w:r w:rsidRPr="00F22A39">
              <w:rPr>
                <w:i/>
              </w:rPr>
              <w:t>и</w:t>
            </w:r>
            <w:proofErr w:type="gramEnd"/>
            <w:r w:rsidRPr="00F22A39">
              <w:rPr>
                <w:i/>
              </w:rPr>
              <w:t xml:space="preserve"> конечный продукт</w:t>
            </w:r>
            <w:r>
              <w:rPr>
                <w:i/>
              </w:rPr>
              <w:t xml:space="preserve"> самостоятельной работы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2"/>
            </w:pPr>
            <w:r>
              <w:t xml:space="preserve">*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2A39" w:rsidRDefault="00F22A39" w:rsidP="000B5E43">
            <w:pPr>
              <w:spacing w:line="259" w:lineRule="auto"/>
              <w:ind w:right="53"/>
              <w:jc w:val="center"/>
            </w:pPr>
            <w:r>
              <w:t xml:space="preserve">2 (3) </w:t>
            </w:r>
          </w:p>
        </w:tc>
      </w:tr>
      <w:tr w:rsidR="00F22A39" w:rsidTr="000B5E43">
        <w:trPr>
          <w:trHeight w:val="289"/>
        </w:trPr>
        <w:tc>
          <w:tcPr>
            <w:tcW w:w="1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2"/>
            </w:pPr>
            <w:proofErr w:type="gramStart"/>
            <w:r>
              <w:t xml:space="preserve">Примерная тематика курсовой работы (проекта) (если предусмотрены) </w:t>
            </w:r>
            <w:proofErr w:type="gramEnd"/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2"/>
            </w:pPr>
            <w:r>
              <w:t xml:space="preserve">* 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1"/>
            </w:pPr>
            <w:r>
              <w:t xml:space="preserve"> </w:t>
            </w:r>
          </w:p>
        </w:tc>
      </w:tr>
      <w:tr w:rsidR="00F22A39" w:rsidTr="000B5E43">
        <w:trPr>
          <w:trHeight w:val="286"/>
        </w:trPr>
        <w:tc>
          <w:tcPr>
            <w:tcW w:w="1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2"/>
            </w:pPr>
            <w:r>
              <w:t xml:space="preserve">Самостоятельная работа студентов над курсовой работой (проектом) (если </w:t>
            </w:r>
            <w:proofErr w:type="gramStart"/>
            <w:r>
              <w:t>предусмотрены</w:t>
            </w:r>
            <w:proofErr w:type="gramEnd"/>
            <w:r>
              <w:t xml:space="preserve">)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2"/>
            </w:pPr>
            <w: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</w:tr>
      <w:tr w:rsidR="00F22A39" w:rsidTr="00F22A39">
        <w:trPr>
          <w:trHeight w:val="1754"/>
        </w:trPr>
        <w:tc>
          <w:tcPr>
            <w:tcW w:w="1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2"/>
            </w:pPr>
            <w:r>
              <w:t xml:space="preserve">Всего: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line="259" w:lineRule="auto"/>
              <w:ind w:left="12"/>
            </w:pPr>
            <w:r>
              <w:t xml:space="preserve">* </w:t>
            </w:r>
          </w:p>
          <w:p w:rsidR="00F22A39" w:rsidRDefault="00F22A39" w:rsidP="000B5E43">
            <w:pPr>
              <w:spacing w:line="238" w:lineRule="auto"/>
              <w:ind w:left="12"/>
            </w:pPr>
            <w:proofErr w:type="gramStart"/>
            <w:r>
              <w:t xml:space="preserve">(должно соответствовать указанному </w:t>
            </w:r>
            <w:proofErr w:type="gramEnd"/>
          </w:p>
          <w:p w:rsidR="00F22A39" w:rsidRDefault="00F22A39" w:rsidP="000B5E43">
            <w:pPr>
              <w:spacing w:line="238" w:lineRule="auto"/>
              <w:ind w:left="12"/>
            </w:pPr>
            <w:r>
              <w:t xml:space="preserve">количеству часов в пункте 1.4 </w:t>
            </w:r>
          </w:p>
          <w:p w:rsidR="00F22A39" w:rsidRDefault="00F22A39" w:rsidP="000B5E43">
            <w:pPr>
              <w:spacing w:line="259" w:lineRule="auto"/>
              <w:ind w:left="12"/>
            </w:pPr>
            <w:r>
              <w:t xml:space="preserve">паспорта программы)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39" w:rsidRDefault="00F22A39" w:rsidP="000B5E43">
            <w:pPr>
              <w:spacing w:after="160" w:line="259" w:lineRule="auto"/>
            </w:pPr>
          </w:p>
        </w:tc>
      </w:tr>
    </w:tbl>
    <w:p w:rsidR="00F22A39" w:rsidRDefault="00F22A39" w:rsidP="00F22A39">
      <w:pPr>
        <w:spacing w:after="5" w:line="268" w:lineRule="auto"/>
        <w:ind w:left="-15" w:firstLine="720"/>
      </w:pPr>
      <w:r>
        <w:rPr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</w:t>
      </w:r>
      <w:proofErr w:type="gramStart"/>
      <w:r>
        <w:rPr>
          <w:i/>
        </w:rPr>
        <w:t>,н</w:t>
      </w:r>
      <w:proofErr w:type="gramEnd"/>
      <w:r>
        <w:rPr>
          <w:i/>
        </w:rPr>
        <w:t xml:space="preserve">аименования лабораторных работ и практических занятий, контрольных работ, а также примерная тематика или виды самостоятельной работы (если они предусмотрены).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 </w:t>
      </w:r>
    </w:p>
    <w:p w:rsidR="00F22A39" w:rsidRDefault="00F22A39" w:rsidP="00F22A39">
      <w:pPr>
        <w:ind w:left="-1" w:right="682"/>
      </w:pPr>
      <w:r>
        <w:t xml:space="preserve">Для характеристики уровня освоения учебного материала используются следующие обозначения: </w:t>
      </w:r>
    </w:p>
    <w:p w:rsidR="00F22A39" w:rsidRDefault="00F22A39" w:rsidP="00F22A39">
      <w:pPr>
        <w:numPr>
          <w:ilvl w:val="0"/>
          <w:numId w:val="22"/>
        </w:numPr>
        <w:spacing w:after="42" w:line="257" w:lineRule="auto"/>
        <w:ind w:right="682" w:hanging="240"/>
        <w:jc w:val="both"/>
      </w:pPr>
      <w:r>
        <w:t xml:space="preserve">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 </w:t>
      </w:r>
    </w:p>
    <w:p w:rsidR="00F22A39" w:rsidRDefault="00F22A39" w:rsidP="00F22A39">
      <w:pPr>
        <w:numPr>
          <w:ilvl w:val="0"/>
          <w:numId w:val="22"/>
        </w:numPr>
        <w:spacing w:after="42" w:line="257" w:lineRule="auto"/>
        <w:ind w:right="682" w:hanging="240"/>
        <w:jc w:val="both"/>
      </w:pPr>
      <w:r>
        <w:t xml:space="preserve">– 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 </w:t>
      </w:r>
    </w:p>
    <w:p w:rsidR="00A06EEF" w:rsidRDefault="00F22A39" w:rsidP="00B97DB4">
      <w:pPr>
        <w:numPr>
          <w:ilvl w:val="0"/>
          <w:numId w:val="22"/>
        </w:numPr>
        <w:spacing w:after="3" w:line="257" w:lineRule="auto"/>
        <w:ind w:right="682" w:hanging="240"/>
        <w:jc w:val="both"/>
      </w:pPr>
      <w:r>
        <w:t xml:space="preserve">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 </w:t>
      </w:r>
    </w:p>
    <w:p w:rsidR="00B97DB4" w:rsidRDefault="00B97DB4" w:rsidP="009B1B19">
      <w:pPr>
        <w:spacing w:after="3" w:line="257" w:lineRule="auto"/>
        <w:ind w:right="682"/>
        <w:jc w:val="both"/>
        <w:sectPr w:rsidR="00B97DB4">
          <w:pgSz w:w="16840" w:h="11906" w:orient="landscape"/>
          <w:pgMar w:top="1123" w:right="598" w:bottom="694" w:left="700" w:header="0" w:footer="0" w:gutter="0"/>
          <w:cols w:space="720" w:equalWidth="0">
            <w:col w:w="15540"/>
          </w:cols>
        </w:sectPr>
      </w:pPr>
    </w:p>
    <w:p w:rsidR="00A06EEF" w:rsidRPr="00F22A39" w:rsidRDefault="006118E2" w:rsidP="00F22A39">
      <w:pPr>
        <w:spacing w:line="20" w:lineRule="exact"/>
        <w:rPr>
          <w:sz w:val="20"/>
          <w:szCs w:val="20"/>
        </w:rPr>
        <w:sectPr w:rsidR="00A06EEF" w:rsidRPr="00F22A39">
          <w:pgSz w:w="16840" w:h="11906" w:orient="landscape"/>
          <w:pgMar w:top="1112" w:right="598" w:bottom="1440" w:left="700" w:header="0" w:footer="0" w:gutter="0"/>
          <w:cols w:space="720" w:equalWidth="0">
            <w:col w:w="15540"/>
          </w:cols>
        </w:sectPr>
      </w:pPr>
      <w:r>
        <w:rPr>
          <w:sz w:val="20"/>
          <w:szCs w:val="20"/>
        </w:rPr>
        <w:lastRenderedPageBreak/>
        <w:pict>
          <v:rect id="Shape 13" o:spid="_x0000_s1036" style="position:absolute;margin-left:776.15pt;margin-top:-111.6pt;width:1pt;height:.95pt;z-index:-251640832;visibility:visible;mso-wrap-distance-left:0;mso-wrap-distance-right:0" o:allowincell="f" fillcolor="black" stroked="f"/>
        </w:pict>
      </w:r>
    </w:p>
    <w:p w:rsidR="00A06EEF" w:rsidRDefault="00A06EEF" w:rsidP="00A06EEF">
      <w:pPr>
        <w:spacing w:line="19" w:lineRule="exact"/>
        <w:rPr>
          <w:sz w:val="20"/>
          <w:szCs w:val="20"/>
        </w:rPr>
      </w:pPr>
    </w:p>
    <w:p w:rsidR="00A06EEF" w:rsidRPr="001F460A" w:rsidRDefault="000B5E43" w:rsidP="00A06EEF">
      <w:pPr>
        <w:ind w:left="8720"/>
        <w:rPr>
          <w:sz w:val="20"/>
          <w:szCs w:val="20"/>
        </w:rPr>
      </w:pPr>
      <w:r>
        <w:rPr>
          <w:rFonts w:eastAsia="Times New Roman"/>
          <w:iCs/>
          <w:sz w:val="24"/>
          <w:szCs w:val="24"/>
        </w:rPr>
        <w:t>Приложение 8</w:t>
      </w:r>
    </w:p>
    <w:p w:rsidR="00A06EEF" w:rsidRDefault="00A06EEF" w:rsidP="00A06EEF">
      <w:pPr>
        <w:spacing w:line="215" w:lineRule="exact"/>
        <w:rPr>
          <w:sz w:val="20"/>
          <w:szCs w:val="20"/>
        </w:rPr>
      </w:pPr>
    </w:p>
    <w:p w:rsidR="00A06EEF" w:rsidRPr="001A667F" w:rsidRDefault="00F22A39" w:rsidP="00F22A39">
      <w:pPr>
        <w:tabs>
          <w:tab w:val="left" w:pos="284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</w:t>
      </w:r>
      <w:r w:rsidR="00FC4BDD">
        <w:rPr>
          <w:rFonts w:eastAsia="Times New Roman"/>
          <w:b/>
          <w:bCs/>
          <w:sz w:val="24"/>
          <w:szCs w:val="24"/>
        </w:rPr>
        <w:t xml:space="preserve">УСЛОВИЯ РЕАЛИЗАЦИИ </w:t>
      </w:r>
      <w:r w:rsidR="009B1B19">
        <w:rPr>
          <w:rFonts w:eastAsia="Times New Roman"/>
          <w:b/>
          <w:bCs/>
          <w:sz w:val="24"/>
          <w:szCs w:val="24"/>
        </w:rPr>
        <w:t xml:space="preserve">ПРОГРАММЫ </w:t>
      </w:r>
      <w:r>
        <w:rPr>
          <w:rFonts w:eastAsia="Times New Roman"/>
          <w:b/>
          <w:bCs/>
          <w:sz w:val="24"/>
          <w:szCs w:val="24"/>
        </w:rPr>
        <w:t>ПРОФЕССИОНАЛЬНОГО МОДУЛЯ</w:t>
      </w:r>
    </w:p>
    <w:p w:rsidR="00A06EEF" w:rsidRPr="001A667F" w:rsidRDefault="00A06EEF" w:rsidP="00F22A39">
      <w:pPr>
        <w:spacing w:line="276" w:lineRule="exact"/>
        <w:jc w:val="center"/>
        <w:rPr>
          <w:sz w:val="24"/>
          <w:szCs w:val="24"/>
        </w:rPr>
      </w:pPr>
    </w:p>
    <w:p w:rsidR="00A06EEF" w:rsidRDefault="000912C0" w:rsidP="00A75B2C">
      <w:pPr>
        <w:ind w:right="-7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A06EEF">
        <w:rPr>
          <w:rFonts w:eastAsia="Times New Roman"/>
          <w:b/>
          <w:bCs/>
          <w:sz w:val="24"/>
          <w:szCs w:val="24"/>
        </w:rPr>
        <w:t>.1. Требования к минимальному материально-техническому обеспечению</w:t>
      </w:r>
    </w:p>
    <w:p w:rsidR="00A06EEF" w:rsidRDefault="00A06EEF" w:rsidP="00A06EEF">
      <w:pPr>
        <w:spacing w:line="29" w:lineRule="exact"/>
        <w:rPr>
          <w:sz w:val="20"/>
          <w:szCs w:val="20"/>
        </w:rPr>
      </w:pPr>
    </w:p>
    <w:p w:rsidR="00A06EEF" w:rsidRDefault="00A06EEF" w:rsidP="00A06EEF">
      <w:pPr>
        <w:spacing w:line="234" w:lineRule="auto"/>
        <w:ind w:right="20" w:firstLine="73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программы дисциплины требует наличия учебного кабинета </w:t>
      </w:r>
      <w:r>
        <w:rPr>
          <w:rFonts w:eastAsia="Times New Roman"/>
          <w:i/>
          <w:iCs/>
          <w:sz w:val="24"/>
          <w:szCs w:val="24"/>
        </w:rPr>
        <w:t>(указать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наименование)</w:t>
      </w:r>
      <w:r>
        <w:rPr>
          <w:rFonts w:eastAsia="Times New Roman"/>
          <w:sz w:val="24"/>
          <w:szCs w:val="24"/>
        </w:rPr>
        <w:t>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лабораторий</w:t>
      </w:r>
      <w:r>
        <w:rPr>
          <w:rFonts w:eastAsia="Times New Roman"/>
          <w:i/>
          <w:iCs/>
          <w:sz w:val="24"/>
          <w:szCs w:val="24"/>
        </w:rPr>
        <w:t xml:space="preserve"> (указываются при наличии)</w:t>
      </w:r>
      <w:r>
        <w:rPr>
          <w:rFonts w:eastAsia="Times New Roman"/>
          <w:sz w:val="24"/>
          <w:szCs w:val="24"/>
        </w:rPr>
        <w:t>.</w:t>
      </w:r>
    </w:p>
    <w:p w:rsidR="00A06EEF" w:rsidRDefault="00A06EEF" w:rsidP="00A06EEF">
      <w:pPr>
        <w:spacing w:line="278" w:lineRule="exact"/>
        <w:rPr>
          <w:sz w:val="20"/>
          <w:szCs w:val="20"/>
        </w:rPr>
      </w:pPr>
    </w:p>
    <w:p w:rsidR="00A06EEF" w:rsidRDefault="00A06EEF" w:rsidP="00A06EEF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Оборудование учебного кабинета</w:t>
      </w:r>
      <w:r>
        <w:rPr>
          <w:rFonts w:eastAsia="Times New Roman"/>
          <w:i/>
          <w:iCs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__________________________________</w:t>
      </w:r>
    </w:p>
    <w:p w:rsidR="00A06EEF" w:rsidRDefault="00A06EEF" w:rsidP="00A06EEF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Технические средства обучения</w:t>
      </w:r>
      <w:r>
        <w:rPr>
          <w:rFonts w:eastAsia="Times New Roman"/>
          <w:sz w:val="24"/>
          <w:szCs w:val="24"/>
        </w:rPr>
        <w:t>: ____________________________________</w:t>
      </w:r>
    </w:p>
    <w:p w:rsidR="00A06EEF" w:rsidRDefault="00990E48" w:rsidP="00A06EEF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Учебно-</w:t>
      </w:r>
      <w:r w:rsidR="00A06EEF">
        <w:rPr>
          <w:rFonts w:eastAsia="Times New Roman"/>
          <w:b/>
          <w:bCs/>
          <w:i/>
          <w:iCs/>
          <w:sz w:val="24"/>
          <w:szCs w:val="24"/>
        </w:rPr>
        <w:t xml:space="preserve">наглядные пособия: </w:t>
      </w:r>
      <w:r w:rsidR="00A06EEF">
        <w:rPr>
          <w:rFonts w:eastAsia="Times New Roman"/>
          <w:sz w:val="24"/>
          <w:szCs w:val="24"/>
        </w:rPr>
        <w:t>________________________________________</w:t>
      </w:r>
    </w:p>
    <w:p w:rsidR="00A06EEF" w:rsidRDefault="00A06EEF" w:rsidP="00A06EEF">
      <w:pPr>
        <w:tabs>
          <w:tab w:val="left" w:pos="2900"/>
          <w:tab w:val="left" w:pos="5040"/>
          <w:tab w:val="left" w:pos="5880"/>
          <w:tab w:val="left" w:pos="7440"/>
          <w:tab w:val="left" w:pos="8720"/>
        </w:tabs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Оборудование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лаборатории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рабочих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мест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3"/>
          <w:szCs w:val="23"/>
        </w:rPr>
        <w:t>лаборатории</w:t>
      </w:r>
      <w:r>
        <w:rPr>
          <w:rFonts w:eastAsia="Times New Roman"/>
          <w:sz w:val="23"/>
          <w:szCs w:val="23"/>
        </w:rPr>
        <w:t>:</w:t>
      </w:r>
    </w:p>
    <w:p w:rsidR="00A06EEF" w:rsidRDefault="00A06EEF" w:rsidP="00A06E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A06EEF" w:rsidRDefault="00A06EEF" w:rsidP="00A06EEF">
      <w:pPr>
        <w:spacing w:line="236" w:lineRule="auto"/>
        <w:ind w:firstLine="737"/>
        <w:jc w:val="both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 ч. аудиовизуальные, компьютерные и телекоммуникационные и т. п. (Количество не указывается).</w:t>
      </w:r>
      <w:proofErr w:type="gramEnd"/>
    </w:p>
    <w:p w:rsidR="00A06EEF" w:rsidRDefault="00A06EEF" w:rsidP="00A75B2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b/>
        </w:rPr>
        <w:tab/>
      </w:r>
    </w:p>
    <w:p w:rsidR="00A06EEF" w:rsidRPr="005616BD" w:rsidRDefault="000912C0" w:rsidP="00A06EEF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06EEF" w:rsidRPr="005616BD">
        <w:rPr>
          <w:b/>
          <w:sz w:val="24"/>
          <w:szCs w:val="24"/>
        </w:rPr>
        <w:t>.2. Инф</w:t>
      </w:r>
      <w:r w:rsidR="000650D7">
        <w:rPr>
          <w:b/>
          <w:sz w:val="24"/>
          <w:szCs w:val="24"/>
        </w:rPr>
        <w:t>ормационное обеспечение образовательного процесса</w:t>
      </w:r>
    </w:p>
    <w:p w:rsidR="005616BD" w:rsidRPr="005616BD" w:rsidRDefault="000912C0" w:rsidP="005616B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616BD" w:rsidRPr="005616BD">
        <w:rPr>
          <w:b/>
          <w:sz w:val="24"/>
          <w:szCs w:val="24"/>
        </w:rPr>
        <w:t>.2.1. Учебно-методическое обеспечение:</w:t>
      </w:r>
    </w:p>
    <w:p w:rsidR="005616BD" w:rsidRPr="005616BD" w:rsidRDefault="005616BD" w:rsidP="005616BD">
      <w:pPr>
        <w:ind w:left="740"/>
        <w:rPr>
          <w:sz w:val="24"/>
          <w:szCs w:val="24"/>
        </w:rPr>
      </w:pPr>
      <w:r w:rsidRPr="005616BD">
        <w:rPr>
          <w:rFonts w:eastAsia="Times New Roman"/>
          <w:i/>
          <w:iCs/>
          <w:sz w:val="24"/>
          <w:szCs w:val="24"/>
        </w:rPr>
        <w:t>Например,</w:t>
      </w:r>
    </w:p>
    <w:p w:rsidR="005616BD" w:rsidRPr="005616BD" w:rsidRDefault="005616BD" w:rsidP="005616BD">
      <w:pPr>
        <w:spacing w:line="7" w:lineRule="exact"/>
        <w:rPr>
          <w:sz w:val="24"/>
          <w:szCs w:val="24"/>
        </w:rPr>
      </w:pPr>
    </w:p>
    <w:p w:rsidR="005616BD" w:rsidRPr="00990E48" w:rsidRDefault="005616BD" w:rsidP="00990E48">
      <w:pPr>
        <w:pStyle w:val="a3"/>
        <w:numPr>
          <w:ilvl w:val="0"/>
          <w:numId w:val="17"/>
        </w:numPr>
        <w:spacing w:line="234" w:lineRule="auto"/>
        <w:ind w:right="20"/>
        <w:jc w:val="both"/>
        <w:rPr>
          <w:sz w:val="24"/>
          <w:szCs w:val="24"/>
        </w:rPr>
      </w:pPr>
      <w:r w:rsidRPr="00990E48">
        <w:rPr>
          <w:rFonts w:eastAsia="Times New Roman"/>
          <w:i/>
          <w:iCs/>
          <w:sz w:val="24"/>
          <w:szCs w:val="24"/>
        </w:rPr>
        <w:t xml:space="preserve">Рабочая программа </w:t>
      </w:r>
      <w:r w:rsidR="00902A49">
        <w:rPr>
          <w:rFonts w:eastAsia="Times New Roman"/>
          <w:i/>
          <w:iCs/>
          <w:sz w:val="24"/>
          <w:szCs w:val="24"/>
        </w:rPr>
        <w:t xml:space="preserve">профессионального </w:t>
      </w:r>
      <w:r w:rsidR="00677C27">
        <w:rPr>
          <w:rFonts w:eastAsia="Times New Roman"/>
          <w:i/>
          <w:iCs/>
          <w:sz w:val="24"/>
          <w:szCs w:val="24"/>
        </w:rPr>
        <w:t xml:space="preserve">модуля </w:t>
      </w:r>
      <w:r w:rsidRPr="00990E48">
        <w:rPr>
          <w:rFonts w:eastAsia="Times New Roman"/>
          <w:i/>
          <w:iCs/>
          <w:sz w:val="24"/>
          <w:szCs w:val="24"/>
        </w:rPr>
        <w:t>(индекс, наименование</w:t>
      </w:r>
      <w:r w:rsidR="00677C27">
        <w:rPr>
          <w:rFonts w:eastAsia="Times New Roman"/>
          <w:i/>
          <w:iCs/>
          <w:sz w:val="24"/>
          <w:szCs w:val="24"/>
        </w:rPr>
        <w:t xml:space="preserve"> модуля</w:t>
      </w:r>
      <w:r w:rsidRPr="00990E48">
        <w:rPr>
          <w:rFonts w:eastAsia="Times New Roman"/>
          <w:i/>
          <w:iCs/>
          <w:sz w:val="24"/>
          <w:szCs w:val="24"/>
        </w:rPr>
        <w:t>, код, наименование специальности)</w:t>
      </w:r>
    </w:p>
    <w:p w:rsidR="005616BD" w:rsidRPr="005616BD" w:rsidRDefault="005616BD" w:rsidP="005616BD">
      <w:pPr>
        <w:spacing w:line="14" w:lineRule="exact"/>
        <w:rPr>
          <w:sz w:val="24"/>
          <w:szCs w:val="24"/>
        </w:rPr>
      </w:pPr>
    </w:p>
    <w:p w:rsidR="005616BD" w:rsidRPr="005616BD" w:rsidRDefault="005616BD" w:rsidP="005616BD">
      <w:pPr>
        <w:spacing w:line="2" w:lineRule="exact"/>
        <w:rPr>
          <w:rFonts w:eastAsia="Times New Roman"/>
          <w:i/>
          <w:iCs/>
          <w:sz w:val="24"/>
          <w:szCs w:val="24"/>
        </w:rPr>
      </w:pPr>
    </w:p>
    <w:p w:rsidR="005616BD" w:rsidRPr="005616BD" w:rsidRDefault="005616BD" w:rsidP="005616BD">
      <w:pPr>
        <w:numPr>
          <w:ilvl w:val="0"/>
          <w:numId w:val="15"/>
        </w:numPr>
        <w:tabs>
          <w:tab w:val="left" w:pos="980"/>
        </w:tabs>
        <w:ind w:left="980" w:hanging="235"/>
        <w:rPr>
          <w:rFonts w:eastAsia="Times New Roman"/>
          <w:i/>
          <w:iCs/>
          <w:sz w:val="24"/>
          <w:szCs w:val="24"/>
        </w:rPr>
      </w:pPr>
      <w:r w:rsidRPr="005616BD">
        <w:rPr>
          <w:rFonts w:eastAsia="Times New Roman"/>
          <w:i/>
          <w:iCs/>
          <w:sz w:val="24"/>
          <w:szCs w:val="24"/>
        </w:rPr>
        <w:t>Сборник тестовых заданий, ситуационных задач.</w:t>
      </w:r>
    </w:p>
    <w:p w:rsidR="005616BD" w:rsidRPr="005616BD" w:rsidRDefault="005616BD" w:rsidP="005616BD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5616BD" w:rsidRPr="005616BD" w:rsidRDefault="005616BD" w:rsidP="005616BD">
      <w:pPr>
        <w:numPr>
          <w:ilvl w:val="0"/>
          <w:numId w:val="15"/>
        </w:numPr>
        <w:tabs>
          <w:tab w:val="left" w:pos="1131"/>
        </w:tabs>
        <w:spacing w:line="234" w:lineRule="auto"/>
        <w:ind w:right="20" w:firstLine="745"/>
        <w:rPr>
          <w:rFonts w:eastAsia="Times New Roman"/>
          <w:i/>
          <w:iCs/>
          <w:sz w:val="24"/>
          <w:szCs w:val="24"/>
        </w:rPr>
      </w:pPr>
      <w:r w:rsidRPr="005616BD">
        <w:rPr>
          <w:rFonts w:eastAsia="Times New Roman"/>
          <w:i/>
          <w:iCs/>
          <w:sz w:val="24"/>
          <w:szCs w:val="24"/>
        </w:rPr>
        <w:t>Методические рекомендации к практическим занятиям (индекс, наименование</w:t>
      </w:r>
      <w:r w:rsidR="00677C27">
        <w:rPr>
          <w:rFonts w:eastAsia="Times New Roman"/>
          <w:i/>
          <w:iCs/>
          <w:sz w:val="24"/>
          <w:szCs w:val="24"/>
        </w:rPr>
        <w:t xml:space="preserve"> модуля (МДК)</w:t>
      </w:r>
      <w:r w:rsidRPr="005616BD">
        <w:rPr>
          <w:rFonts w:eastAsia="Times New Roman"/>
          <w:i/>
          <w:iCs/>
          <w:sz w:val="24"/>
          <w:szCs w:val="24"/>
        </w:rPr>
        <w:t>, код, наименование специальности)</w:t>
      </w:r>
    </w:p>
    <w:p w:rsidR="005616BD" w:rsidRPr="005616BD" w:rsidRDefault="005616BD" w:rsidP="005616BD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5616BD" w:rsidRPr="005616BD" w:rsidRDefault="005616BD" w:rsidP="005616BD">
      <w:pPr>
        <w:numPr>
          <w:ilvl w:val="0"/>
          <w:numId w:val="15"/>
        </w:numPr>
        <w:tabs>
          <w:tab w:val="left" w:pos="1006"/>
        </w:tabs>
        <w:spacing w:line="234" w:lineRule="auto"/>
        <w:ind w:right="20" w:firstLine="745"/>
        <w:rPr>
          <w:rFonts w:eastAsia="Times New Roman"/>
          <w:i/>
          <w:iCs/>
          <w:sz w:val="24"/>
          <w:szCs w:val="24"/>
        </w:rPr>
      </w:pPr>
      <w:r w:rsidRPr="005616BD">
        <w:rPr>
          <w:rFonts w:eastAsia="Times New Roman"/>
          <w:i/>
          <w:iCs/>
          <w:sz w:val="24"/>
          <w:szCs w:val="24"/>
        </w:rPr>
        <w:t>Методические рекомендации по выполнению самостоятельной работы студентов для освоения (индекс, наименование</w:t>
      </w:r>
      <w:r w:rsidR="00677C27">
        <w:rPr>
          <w:rFonts w:eastAsia="Times New Roman"/>
          <w:i/>
          <w:iCs/>
          <w:sz w:val="24"/>
          <w:szCs w:val="24"/>
        </w:rPr>
        <w:t xml:space="preserve"> модуля (МДК)</w:t>
      </w:r>
      <w:r w:rsidRPr="005616BD">
        <w:rPr>
          <w:rFonts w:eastAsia="Times New Roman"/>
          <w:i/>
          <w:iCs/>
          <w:sz w:val="24"/>
          <w:szCs w:val="24"/>
        </w:rPr>
        <w:t>, код, наименование специальности)</w:t>
      </w:r>
    </w:p>
    <w:p w:rsidR="005616BD" w:rsidRPr="005616BD" w:rsidRDefault="005616BD" w:rsidP="005616BD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5616BD" w:rsidRPr="005616BD" w:rsidRDefault="005616BD" w:rsidP="005616BD">
      <w:pPr>
        <w:numPr>
          <w:ilvl w:val="0"/>
          <w:numId w:val="15"/>
        </w:numPr>
        <w:tabs>
          <w:tab w:val="left" w:pos="980"/>
        </w:tabs>
        <w:ind w:left="980" w:hanging="235"/>
        <w:rPr>
          <w:rFonts w:eastAsia="Times New Roman"/>
          <w:i/>
          <w:iCs/>
          <w:sz w:val="24"/>
          <w:szCs w:val="24"/>
        </w:rPr>
      </w:pPr>
      <w:r w:rsidRPr="005616BD">
        <w:rPr>
          <w:rFonts w:eastAsia="Times New Roman"/>
          <w:i/>
          <w:iCs/>
          <w:sz w:val="24"/>
          <w:szCs w:val="24"/>
        </w:rPr>
        <w:t>Комплект КОС (индекс, наименование</w:t>
      </w:r>
      <w:r w:rsidR="00677C27">
        <w:rPr>
          <w:rFonts w:eastAsia="Times New Roman"/>
          <w:i/>
          <w:iCs/>
          <w:sz w:val="24"/>
          <w:szCs w:val="24"/>
        </w:rPr>
        <w:t xml:space="preserve"> модуля</w:t>
      </w:r>
      <w:r w:rsidRPr="005616BD">
        <w:rPr>
          <w:rFonts w:eastAsia="Times New Roman"/>
          <w:i/>
          <w:iCs/>
          <w:sz w:val="24"/>
          <w:szCs w:val="24"/>
        </w:rPr>
        <w:t>, код, наименование специальности)</w:t>
      </w:r>
    </w:p>
    <w:p w:rsidR="005616BD" w:rsidRPr="00756E80" w:rsidRDefault="005616BD" w:rsidP="00A06EEF">
      <w:pPr>
        <w:rPr>
          <w:b/>
        </w:rPr>
      </w:pPr>
    </w:p>
    <w:p w:rsidR="00A06EEF" w:rsidRPr="00DC6AFA" w:rsidRDefault="000912C0" w:rsidP="005F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>
        <w:rPr>
          <w:b/>
          <w:bCs/>
        </w:rPr>
        <w:t>4</w:t>
      </w:r>
      <w:r w:rsidR="005616BD">
        <w:rPr>
          <w:b/>
          <w:bCs/>
        </w:rPr>
        <w:t xml:space="preserve">.2.2. </w:t>
      </w:r>
      <w:r w:rsidR="00A06EEF" w:rsidRPr="00DC6AFA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06EEF" w:rsidRDefault="00A06EEF" w:rsidP="00A06EEF">
      <w:pPr>
        <w:spacing w:line="235" w:lineRule="auto"/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Основные источники: </w:t>
      </w:r>
      <w:r>
        <w:rPr>
          <w:rFonts w:eastAsia="Times New Roman"/>
          <w:sz w:val="24"/>
          <w:szCs w:val="24"/>
        </w:rPr>
        <w:t>_______________________________________________</w:t>
      </w:r>
    </w:p>
    <w:p w:rsidR="00A06EEF" w:rsidRDefault="00A06EEF" w:rsidP="00A06EEF">
      <w:pPr>
        <w:spacing w:line="1" w:lineRule="exact"/>
        <w:rPr>
          <w:sz w:val="20"/>
          <w:szCs w:val="20"/>
        </w:rPr>
      </w:pPr>
    </w:p>
    <w:p w:rsidR="00A06EEF" w:rsidRDefault="00A06EEF" w:rsidP="00A06EEF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Дополнительные источники: </w:t>
      </w:r>
      <w:r>
        <w:rPr>
          <w:rFonts w:eastAsia="Times New Roman"/>
          <w:sz w:val="24"/>
          <w:szCs w:val="24"/>
        </w:rPr>
        <w:t>_________________________________________</w:t>
      </w:r>
    </w:p>
    <w:p w:rsidR="00A06EEF" w:rsidRDefault="00A06EEF" w:rsidP="00A06EEF">
      <w:pPr>
        <w:ind w:left="7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После каждого наименования печатного издания обязательно указываются издательство</w:t>
      </w:r>
    </w:p>
    <w:p w:rsidR="00A06EEF" w:rsidRDefault="00A06EEF" w:rsidP="00A06EEF">
      <w:pPr>
        <w:spacing w:line="12" w:lineRule="exact"/>
        <w:rPr>
          <w:sz w:val="20"/>
          <w:szCs w:val="20"/>
        </w:rPr>
      </w:pPr>
    </w:p>
    <w:p w:rsidR="00A06EEF" w:rsidRDefault="00A06EEF" w:rsidP="00A06EEF">
      <w:pPr>
        <w:numPr>
          <w:ilvl w:val="0"/>
          <w:numId w:val="13"/>
        </w:numPr>
        <w:tabs>
          <w:tab w:val="left" w:pos="201"/>
        </w:tabs>
        <w:spacing w:line="234" w:lineRule="auto"/>
        <w:ind w:firstLine="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>
        <w:rPr>
          <w:rFonts w:eastAsia="Times New Roman"/>
          <w:i/>
          <w:iCs/>
          <w:sz w:val="24"/>
          <w:szCs w:val="24"/>
        </w:rPr>
        <w:t>Минобрнауки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России.</w:t>
      </w:r>
    </w:p>
    <w:p w:rsidR="00A06EEF" w:rsidRDefault="00A06EEF" w:rsidP="00A06EEF">
      <w:pPr>
        <w:spacing w:line="365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 xml:space="preserve">Интернет – ресурсы </w:t>
      </w:r>
      <w:r>
        <w:rPr>
          <w:rFonts w:eastAsia="Times New Roman"/>
          <w:i/>
          <w:iCs/>
          <w:sz w:val="24"/>
          <w:szCs w:val="24"/>
        </w:rPr>
        <w:t>____________________________________________</w:t>
      </w:r>
    </w:p>
    <w:p w:rsidR="00A06EEF" w:rsidRDefault="00A06EEF" w:rsidP="00A06EEF"/>
    <w:p w:rsidR="005A1362" w:rsidRPr="009B1B19" w:rsidRDefault="000912C0" w:rsidP="00990E48">
      <w:pPr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4</w:t>
      </w:r>
      <w:r w:rsidR="005A1362" w:rsidRPr="009B1B19">
        <w:rPr>
          <w:b/>
          <w:sz w:val="24"/>
          <w:szCs w:val="24"/>
          <w:highlight w:val="yellow"/>
        </w:rPr>
        <w:t>.3.</w:t>
      </w:r>
      <w:r w:rsidR="005A1362" w:rsidRPr="009B1B19">
        <w:rPr>
          <w:highlight w:val="yellow"/>
        </w:rPr>
        <w:t xml:space="preserve"> </w:t>
      </w:r>
      <w:r w:rsidR="005A1362" w:rsidRPr="009B1B19">
        <w:rPr>
          <w:b/>
          <w:sz w:val="24"/>
          <w:szCs w:val="24"/>
          <w:highlight w:val="yellow"/>
        </w:rPr>
        <w:t xml:space="preserve">Особенности организации образовательного процесса </w:t>
      </w:r>
      <w:r w:rsidR="00990E48" w:rsidRPr="009B1B19">
        <w:rPr>
          <w:b/>
          <w:sz w:val="24"/>
          <w:szCs w:val="24"/>
          <w:highlight w:val="yellow"/>
        </w:rPr>
        <w:t>по дисциплине</w:t>
      </w:r>
      <w:r w:rsidR="005A1362" w:rsidRPr="009B1B19">
        <w:rPr>
          <w:b/>
          <w:sz w:val="24"/>
          <w:szCs w:val="24"/>
          <w:highlight w:val="yellow"/>
        </w:rPr>
        <w:t xml:space="preserve"> для лиц с инвалидностью, с ограниченными возможностями здоровья</w:t>
      </w:r>
    </w:p>
    <w:p w:rsidR="005A1362" w:rsidRPr="009B1B19" w:rsidRDefault="005A1362" w:rsidP="005A1362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proofErr w:type="gramStart"/>
      <w:r w:rsidRPr="009B1B19">
        <w:rPr>
          <w:color w:val="000000"/>
          <w:highlight w:val="yellow"/>
        </w:rPr>
        <w:t>В группах, в состав которых входят студенты с ОВЗ, в процессе проведения учебных занятий, преподавателю следует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rStyle w:val="s22"/>
          <w:i/>
          <w:iCs/>
          <w:color w:val="000000"/>
          <w:highlight w:val="yellow"/>
        </w:rPr>
        <w:t>стремиться к созданию гибкой и вариативной организационно-методической системы обучения,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rStyle w:val="s22"/>
          <w:i/>
          <w:iCs/>
          <w:color w:val="000000"/>
          <w:highlight w:val="yellow"/>
        </w:rPr>
        <w:t>адекватной образовательным потребностям данной категории студентов,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color w:val="000000"/>
          <w:highlight w:val="yellow"/>
        </w:rPr>
        <w:t>которая позволит не только обеспечить преемственность систем общего (инклюзивного) и среднего профессионального образования, но и будет способствовать формированию у них компетенций, предусмотренных ФГОС СПО, ускорит темпы профессионального становления, а</w:t>
      </w:r>
      <w:proofErr w:type="gramEnd"/>
      <w:r w:rsidRPr="009B1B19">
        <w:rPr>
          <w:color w:val="000000"/>
          <w:highlight w:val="yellow"/>
        </w:rPr>
        <w:t xml:space="preserve"> также будет способствовать их социальной адаптации.</w:t>
      </w:r>
    </w:p>
    <w:p w:rsidR="005A1362" w:rsidRPr="009B1B19" w:rsidRDefault="005A1362" w:rsidP="005A1362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 w:rsidRPr="009B1B19">
        <w:rPr>
          <w:color w:val="000000"/>
          <w:highlight w:val="yellow"/>
        </w:rPr>
        <w:t>В процессе преподавания учебного предмета необходимо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rStyle w:val="s22"/>
          <w:i/>
          <w:iCs/>
          <w:color w:val="000000"/>
          <w:highlight w:val="yellow"/>
        </w:rPr>
        <w:t>способствовать созданию на каждом занятии толерантной социокультурной среды</w:t>
      </w:r>
      <w:r w:rsidRPr="009B1B19">
        <w:rPr>
          <w:color w:val="000000"/>
          <w:highlight w:val="yellow"/>
        </w:rPr>
        <w:t>, необходимой для формирования у всех студентов гражданской, правовой и профессиональной позиции соучастия, готовности к полноценному общению, сотрудничеству, способности толерантно воспринимать социальные, личностные и культурные различия, в том числе и характерные для студентов с ОВЗ.</w:t>
      </w:r>
    </w:p>
    <w:p w:rsidR="005A1362" w:rsidRPr="009B1B19" w:rsidRDefault="005A1362" w:rsidP="005A1362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 w:rsidRPr="009B1B19">
        <w:rPr>
          <w:color w:val="000000"/>
          <w:highlight w:val="yellow"/>
        </w:rPr>
        <w:t xml:space="preserve">Посредством совместной, индивидуальной и групповой работы необходимо </w:t>
      </w:r>
      <w:r w:rsidRPr="009B1B19">
        <w:rPr>
          <w:rStyle w:val="s22"/>
          <w:i/>
          <w:iCs/>
          <w:color w:val="000000"/>
          <w:highlight w:val="yellow"/>
        </w:rPr>
        <w:t>способствовать формированию у всех студентов активной жизненной позиции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rStyle w:val="s22"/>
          <w:i/>
          <w:iCs/>
          <w:color w:val="000000"/>
          <w:highlight w:val="yellow"/>
        </w:rPr>
        <w:t xml:space="preserve">и развитию </w:t>
      </w:r>
      <w:r w:rsidRPr="009B1B19">
        <w:rPr>
          <w:rStyle w:val="s22"/>
          <w:i/>
          <w:iCs/>
          <w:color w:val="000000"/>
          <w:highlight w:val="yellow"/>
        </w:rPr>
        <w:lastRenderedPageBreak/>
        <w:t>способности жить в мире разных людей и идей,</w:t>
      </w:r>
      <w:r w:rsidRPr="009B1B19">
        <w:rPr>
          <w:rStyle w:val="apple-converted-space"/>
          <w:i/>
          <w:iCs/>
          <w:color w:val="000000"/>
          <w:highlight w:val="yellow"/>
        </w:rPr>
        <w:t> </w:t>
      </w:r>
      <w:r w:rsidRPr="009B1B19">
        <w:rPr>
          <w:color w:val="000000"/>
          <w:highlight w:val="yellow"/>
        </w:rPr>
        <w:t xml:space="preserve">а также обеспечить соблюдение </w:t>
      </w:r>
      <w:proofErr w:type="gramStart"/>
      <w:r w:rsidRPr="009B1B19">
        <w:rPr>
          <w:color w:val="000000"/>
          <w:highlight w:val="yellow"/>
        </w:rPr>
        <w:t>обучающимися</w:t>
      </w:r>
      <w:proofErr w:type="gramEnd"/>
      <w:r w:rsidRPr="009B1B19">
        <w:rPr>
          <w:color w:val="000000"/>
          <w:highlight w:val="yellow"/>
        </w:rPr>
        <w:t xml:space="preserve"> их прав и свобод и признание права другого человека, в т.ч. и студентов с ОВЗ на такие же права.</w:t>
      </w:r>
    </w:p>
    <w:p w:rsidR="005A1362" w:rsidRPr="009B1B19" w:rsidRDefault="005A1362" w:rsidP="005A1362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 w:rsidRPr="009B1B19">
        <w:rPr>
          <w:color w:val="000000"/>
          <w:highlight w:val="yellow"/>
        </w:rPr>
        <w:t>В процессе обучения студентов с ОВЗ в обязательном порядке необходимо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rStyle w:val="s22"/>
          <w:i/>
          <w:iCs/>
          <w:color w:val="000000"/>
          <w:highlight w:val="yellow"/>
        </w:rPr>
        <w:t>учитывать рекомендации службы медико-социальной экспертизы или психолого-медико-педагогической комиссии</w:t>
      </w:r>
      <w:r w:rsidRPr="009B1B19">
        <w:rPr>
          <w:color w:val="000000"/>
          <w:highlight w:val="yellow"/>
        </w:rPr>
        <w:t>, обусловленные различными стартовыми возможностями данной категории обучающихся (структурой, тяжестью, сложностью дефектов развития).</w:t>
      </w:r>
    </w:p>
    <w:p w:rsidR="005A1362" w:rsidRPr="009B1B19" w:rsidRDefault="00990E48" w:rsidP="005A1362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 w:rsidRPr="009B1B19">
        <w:rPr>
          <w:color w:val="000000"/>
          <w:highlight w:val="yellow"/>
        </w:rPr>
        <w:t>В процессе овладения</w:t>
      </w:r>
      <w:r w:rsidR="005A1362" w:rsidRPr="009B1B19">
        <w:rPr>
          <w:color w:val="000000"/>
          <w:highlight w:val="yellow"/>
        </w:rPr>
        <w:t xml:space="preserve"> с</w:t>
      </w:r>
      <w:r w:rsidR="00BF6668" w:rsidRPr="009B1B19">
        <w:rPr>
          <w:color w:val="000000"/>
          <w:highlight w:val="yellow"/>
        </w:rPr>
        <w:t>тудентами с</w:t>
      </w:r>
      <w:r w:rsidRPr="009B1B19">
        <w:rPr>
          <w:color w:val="000000"/>
          <w:highlight w:val="yellow"/>
        </w:rPr>
        <w:t xml:space="preserve"> ОВЗ компетенций</w:t>
      </w:r>
      <w:r w:rsidR="005A1362" w:rsidRPr="009B1B19">
        <w:rPr>
          <w:color w:val="000000"/>
          <w:highlight w:val="yellow"/>
        </w:rPr>
        <w:t>, предусмотренными рабо</w:t>
      </w:r>
      <w:r w:rsidRPr="009B1B19">
        <w:rPr>
          <w:color w:val="000000"/>
          <w:highlight w:val="yellow"/>
        </w:rPr>
        <w:t>чей программой дисциплины,</w:t>
      </w:r>
      <w:r w:rsidR="005A1362" w:rsidRPr="009B1B19">
        <w:rPr>
          <w:color w:val="000000"/>
          <w:highlight w:val="yellow"/>
        </w:rPr>
        <w:t xml:space="preserve"> преподавателю следует неукоснительно</w:t>
      </w:r>
      <w:r w:rsidR="005A1362" w:rsidRPr="009B1B19">
        <w:rPr>
          <w:rStyle w:val="apple-converted-space"/>
          <w:color w:val="000000"/>
          <w:highlight w:val="yellow"/>
        </w:rPr>
        <w:t> </w:t>
      </w:r>
      <w:r w:rsidR="005A1362" w:rsidRPr="009B1B19">
        <w:rPr>
          <w:rStyle w:val="s22"/>
          <w:i/>
          <w:iCs/>
          <w:color w:val="000000"/>
          <w:highlight w:val="yellow"/>
        </w:rPr>
        <w:t>руководствоваться следующими принципами построения инклюзивного образовательного пространства</w:t>
      </w:r>
      <w:r w:rsidR="005A1362" w:rsidRPr="009B1B19">
        <w:rPr>
          <w:color w:val="000000"/>
          <w:highlight w:val="yellow"/>
        </w:rPr>
        <w:t xml:space="preserve">: </w:t>
      </w:r>
    </w:p>
    <w:p w:rsidR="005A1362" w:rsidRPr="009B1B19" w:rsidRDefault="005A1362" w:rsidP="005A1362">
      <w:pPr>
        <w:pStyle w:val="p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 w:rsidRPr="009B1B19">
        <w:rPr>
          <w:rStyle w:val="s22"/>
          <w:i/>
          <w:iCs/>
          <w:color w:val="000000"/>
          <w:highlight w:val="yellow"/>
        </w:rPr>
        <w:t>Принцип индивидуального подхода</w:t>
      </w:r>
      <w:r w:rsidRPr="009B1B19">
        <w:rPr>
          <w:color w:val="000000"/>
          <w:highlight w:val="yellow"/>
        </w:rPr>
        <w:t>, предполагающий выбор форм, технологий, методов и средств обучения и воспитания с учетом индивидуальных образовательных потребностей каждого из студентов с ОВЗ, учитывающими различные стартовые возможностями данной категории обучающихся (структуру, тяжесть, сложность дефектов развития).</w:t>
      </w:r>
    </w:p>
    <w:p w:rsidR="005A1362" w:rsidRPr="009B1B19" w:rsidRDefault="005A1362" w:rsidP="005A1362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  <w:r w:rsidRPr="009B1B19">
        <w:rPr>
          <w:rStyle w:val="s22"/>
          <w:i/>
          <w:iCs/>
          <w:color w:val="000000"/>
          <w:highlight w:val="yellow"/>
        </w:rPr>
        <w:t>Принцип вариативной развивающей среды</w:t>
      </w:r>
      <w:r w:rsidRPr="009B1B19">
        <w:rPr>
          <w:color w:val="000000"/>
          <w:highlight w:val="yellow"/>
        </w:rPr>
        <w:t xml:space="preserve">, который предполагает наличие в процессе проведения учебных занятий и самостоятельной работы студентов необходимых развивающих и дидактических пособий, средств обучения, а также организацию </w:t>
      </w:r>
      <w:proofErr w:type="spellStart"/>
      <w:r w:rsidRPr="009B1B19">
        <w:rPr>
          <w:color w:val="000000"/>
          <w:highlight w:val="yellow"/>
        </w:rPr>
        <w:t>безбарьерной</w:t>
      </w:r>
      <w:proofErr w:type="spellEnd"/>
      <w:r w:rsidRPr="009B1B19">
        <w:rPr>
          <w:color w:val="000000"/>
          <w:highlight w:val="yellow"/>
        </w:rPr>
        <w:t xml:space="preserve"> среды, с учетом структуры нарушения в развитии (нарушения опорно-двигательного аппарата, зрения, слуха и др.).</w:t>
      </w:r>
    </w:p>
    <w:p w:rsidR="005A1362" w:rsidRPr="009B1B19" w:rsidRDefault="005A1362" w:rsidP="005A1362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  <w:r w:rsidRPr="009B1B19">
        <w:rPr>
          <w:rStyle w:val="s22"/>
          <w:i/>
          <w:iCs/>
          <w:color w:val="000000"/>
          <w:highlight w:val="yellow"/>
        </w:rPr>
        <w:t>Принцип вариативной методической базы</w:t>
      </w:r>
      <w:r w:rsidRPr="009B1B19">
        <w:rPr>
          <w:color w:val="000000"/>
          <w:highlight w:val="yellow"/>
        </w:rPr>
        <w:t xml:space="preserve">, предполагающий возможность и способность использования преподавателем в процессе овладения студентами с ОВЗ данной учебной дисциплиной, технологий, методов и средств работы из смежных областей, применение методик и приемов </w:t>
      </w:r>
      <w:proofErr w:type="spellStart"/>
      <w:r w:rsidRPr="009B1B19">
        <w:rPr>
          <w:color w:val="000000"/>
          <w:highlight w:val="yellow"/>
        </w:rPr>
        <w:t>тифл</w:t>
      </w:r>
      <w:proofErr w:type="gramStart"/>
      <w:r w:rsidRPr="009B1B19">
        <w:rPr>
          <w:color w:val="000000"/>
          <w:highlight w:val="yellow"/>
        </w:rPr>
        <w:t>о</w:t>
      </w:r>
      <w:proofErr w:type="spellEnd"/>
      <w:r w:rsidRPr="009B1B19">
        <w:rPr>
          <w:color w:val="000000"/>
          <w:highlight w:val="yellow"/>
        </w:rPr>
        <w:t>-</w:t>
      </w:r>
      <w:proofErr w:type="gramEnd"/>
      <w:r w:rsidRPr="009B1B19">
        <w:rPr>
          <w:color w:val="000000"/>
          <w:highlight w:val="yellow"/>
        </w:rPr>
        <w:t xml:space="preserve">, </w:t>
      </w:r>
      <w:proofErr w:type="spellStart"/>
      <w:r w:rsidRPr="009B1B19">
        <w:rPr>
          <w:color w:val="000000"/>
          <w:highlight w:val="yellow"/>
        </w:rPr>
        <w:t>сурдо</w:t>
      </w:r>
      <w:proofErr w:type="spellEnd"/>
      <w:r w:rsidRPr="009B1B19">
        <w:rPr>
          <w:color w:val="000000"/>
          <w:highlight w:val="yellow"/>
        </w:rPr>
        <w:t>-, олигофренопедагогики, логопедии.</w:t>
      </w:r>
    </w:p>
    <w:p w:rsidR="005A1362" w:rsidRPr="009B1B19" w:rsidRDefault="005A1362" w:rsidP="005A1362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  <w:r w:rsidRPr="009B1B19">
        <w:rPr>
          <w:rStyle w:val="s22"/>
          <w:i/>
          <w:iCs/>
          <w:color w:val="000000"/>
          <w:highlight w:val="yellow"/>
        </w:rPr>
        <w:t xml:space="preserve">Принцип модульной организации основной образовательной программы, </w:t>
      </w:r>
      <w:r w:rsidRPr="009B1B19">
        <w:rPr>
          <w:color w:val="000000"/>
          <w:highlight w:val="yellow"/>
        </w:rPr>
        <w:t>подразумевающий включение в основную образовательную программу модулей из специальных коррекционных программ, способствующих коррекции и реабилитации студентов с ОВЗ, а также необходимости учета преподавателем конкретной учебной дисциплины их роли в повышении качества профессиональной подготовки данной категории студентов.</w:t>
      </w:r>
    </w:p>
    <w:p w:rsidR="005A1362" w:rsidRPr="009B1B19" w:rsidRDefault="005A1362" w:rsidP="005A1362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  <w:r w:rsidRPr="009B1B19">
        <w:rPr>
          <w:rStyle w:val="s22"/>
          <w:i/>
          <w:iCs/>
          <w:color w:val="000000"/>
          <w:highlight w:val="yellow"/>
        </w:rPr>
        <w:t>Принцип самостоятельной активности студентов с ОВЗ</w:t>
      </w:r>
      <w:r w:rsidRPr="009B1B19">
        <w:rPr>
          <w:color w:val="000000"/>
          <w:highlight w:val="yellow"/>
        </w:rPr>
        <w:t>, предполагающий обеспечение самостоятельной познавательной активности данной категории студентов, посредством дополнения раздела РПД «Перечень учебно-методического обеспечения для самостоятельной работы обучающихся по дисциплине», заданиями, учитывающими различные стартовые возможностями данной категории обучающихся (структуру, тяжесть, сложность дефектов развития).</w:t>
      </w:r>
    </w:p>
    <w:p w:rsidR="005A1362" w:rsidRPr="009B1B19" w:rsidRDefault="005A1362" w:rsidP="005A1362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 w:rsidRPr="009B1B19">
        <w:rPr>
          <w:color w:val="000000"/>
          <w:highlight w:val="yellow"/>
        </w:rPr>
        <w:t>В группах, в состав которых входят студенты с ОВЗ, в процессе проведения учебных занятий преподавателю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rStyle w:val="s22"/>
          <w:i/>
          <w:iCs/>
          <w:color w:val="000000"/>
          <w:highlight w:val="yellow"/>
        </w:rPr>
        <w:t>необходимо осуществлять учет наиболее типичных проявлений психоэмоционального развития, поведенческих и характерологических особенностей, свойственных студентам с ОВЗ</w:t>
      </w:r>
      <w:r w:rsidRPr="009B1B19">
        <w:rPr>
          <w:color w:val="000000"/>
          <w:highlight w:val="yellow"/>
        </w:rPr>
        <w:t xml:space="preserve">: повышенной утомляемости, лабильности или инертности эмоциональных реакций, нарушений психомоторной сферы, недостаточное развитие вербальных и невербальных форм коммуникации. В отдельных случаях следует учитывать их склонность к перепадам настроения, </w:t>
      </w:r>
      <w:proofErr w:type="spellStart"/>
      <w:r w:rsidRPr="009B1B19">
        <w:rPr>
          <w:color w:val="000000"/>
          <w:highlight w:val="yellow"/>
        </w:rPr>
        <w:t>аффективность</w:t>
      </w:r>
      <w:proofErr w:type="spellEnd"/>
      <w:r w:rsidRPr="009B1B19">
        <w:rPr>
          <w:color w:val="000000"/>
          <w:highlight w:val="yellow"/>
        </w:rPr>
        <w:t xml:space="preserve"> поведения, повышенный уровень тревожности, склонность к проявлениям агрессии, негативизма и т.д.</w:t>
      </w:r>
    </w:p>
    <w:p w:rsidR="005A1362" w:rsidRPr="009B1B19" w:rsidRDefault="005A1362" w:rsidP="005A1362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 w:rsidRPr="009B1B19">
        <w:rPr>
          <w:color w:val="000000"/>
          <w:highlight w:val="yellow"/>
        </w:rPr>
        <w:t xml:space="preserve">С целью коррекции и компенсации вышеперечисленных типичных проявлений психоэмоционального развития, поведенческих и характерологических особенностей, свойственных студентам с ОВЗ, преподавателю в ходе проведения учебных занятии следует </w:t>
      </w:r>
      <w:r w:rsidRPr="009B1B19">
        <w:rPr>
          <w:rStyle w:val="s22"/>
          <w:i/>
          <w:iCs/>
          <w:color w:val="000000"/>
          <w:highlight w:val="yellow"/>
        </w:rPr>
        <w:t xml:space="preserve">использовать </w:t>
      </w:r>
      <w:proofErr w:type="spellStart"/>
      <w:r w:rsidRPr="009B1B19">
        <w:rPr>
          <w:rStyle w:val="s22"/>
          <w:i/>
          <w:iCs/>
          <w:color w:val="000000"/>
          <w:highlight w:val="yellow"/>
        </w:rPr>
        <w:t>здоровьесберегающие</w:t>
      </w:r>
      <w:proofErr w:type="spellEnd"/>
      <w:r w:rsidRPr="009B1B19">
        <w:rPr>
          <w:rStyle w:val="s22"/>
          <w:i/>
          <w:iCs/>
          <w:color w:val="000000"/>
          <w:highlight w:val="yellow"/>
        </w:rPr>
        <w:t xml:space="preserve"> технологии по отношению к данной категории студентов</w:t>
      </w:r>
      <w:r w:rsidRPr="009B1B19">
        <w:rPr>
          <w:color w:val="000000"/>
          <w:highlight w:val="yellow"/>
        </w:rPr>
        <w:t>, в соответствии с рекомендациями службы медико-социальной экспертизы или психолого-медико-педагогической комиссии.</w:t>
      </w:r>
    </w:p>
    <w:p w:rsidR="005A1362" w:rsidRPr="009B1B19" w:rsidRDefault="005A1362" w:rsidP="005A1362">
      <w:pPr>
        <w:pStyle w:val="p3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 w:rsidRPr="009B1B19">
        <w:rPr>
          <w:color w:val="000000"/>
          <w:highlight w:val="yellow"/>
        </w:rPr>
        <w:t>В группах, в состав которых входят студенты с ОВЗ различной нозологии, при проведении учебных занятий преподавателю следует обратить особое внимание:</w:t>
      </w:r>
    </w:p>
    <w:p w:rsidR="005A1362" w:rsidRPr="009B1B19" w:rsidRDefault="005A1362" w:rsidP="005A1362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  <w:r w:rsidRPr="009B1B19">
        <w:rPr>
          <w:rStyle w:val="s22"/>
          <w:i/>
          <w:iCs/>
          <w:color w:val="000000"/>
          <w:highlight w:val="yellow"/>
        </w:rPr>
        <w:t>– при обучении студентов с дефектами слуха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color w:val="000000"/>
          <w:highlight w:val="yellow"/>
        </w:rPr>
        <w:t xml:space="preserve">на создание </w:t>
      </w:r>
      <w:proofErr w:type="spellStart"/>
      <w:r w:rsidRPr="009B1B19">
        <w:rPr>
          <w:color w:val="000000"/>
          <w:highlight w:val="yellow"/>
        </w:rPr>
        <w:t>безбарьерной</w:t>
      </w:r>
      <w:proofErr w:type="spellEnd"/>
      <w:r w:rsidRPr="009B1B19">
        <w:rPr>
          <w:color w:val="000000"/>
          <w:highlight w:val="yellow"/>
        </w:rPr>
        <w:t xml:space="preserve"> среды общения, которая определяется наличием у студентов данной категории индивидуальных слуховых аппаратов (или </w:t>
      </w:r>
      <w:proofErr w:type="spellStart"/>
      <w:r w:rsidRPr="009B1B19">
        <w:rPr>
          <w:color w:val="000000"/>
          <w:highlight w:val="yellow"/>
        </w:rPr>
        <w:t>кохлеарных</w:t>
      </w:r>
      <w:proofErr w:type="spellEnd"/>
      <w:r w:rsidRPr="009B1B19">
        <w:rPr>
          <w:color w:val="000000"/>
          <w:highlight w:val="yellow"/>
        </w:rPr>
        <w:t xml:space="preserve"> </w:t>
      </w:r>
      <w:proofErr w:type="spellStart"/>
      <w:r w:rsidRPr="009B1B19">
        <w:rPr>
          <w:color w:val="000000"/>
          <w:highlight w:val="yellow"/>
        </w:rPr>
        <w:t>имплантов</w:t>
      </w:r>
      <w:proofErr w:type="spellEnd"/>
      <w:r w:rsidRPr="009B1B19">
        <w:rPr>
          <w:color w:val="000000"/>
          <w:highlight w:val="yellow"/>
        </w:rPr>
        <w:t>), наличия технических средств, обеспечивающих передачу информации на зрительной основе (сре</w:t>
      </w:r>
      <w:proofErr w:type="gramStart"/>
      <w:r w:rsidRPr="009B1B19">
        <w:rPr>
          <w:color w:val="000000"/>
          <w:highlight w:val="yellow"/>
        </w:rPr>
        <w:t>дств ст</w:t>
      </w:r>
      <w:proofErr w:type="gramEnd"/>
      <w:r w:rsidRPr="009B1B19">
        <w:rPr>
          <w:color w:val="000000"/>
          <w:highlight w:val="yellow"/>
        </w:rPr>
        <w:t xml:space="preserve">атической и динамической проекции, видеотехника, </w:t>
      </w:r>
      <w:r w:rsidRPr="009B1B19">
        <w:rPr>
          <w:color w:val="000000"/>
          <w:highlight w:val="yellow"/>
        </w:rPr>
        <w:lastRenderedPageBreak/>
        <w:t xml:space="preserve">лазерных дисков, адаптированных компьютеров и т.д.); присутствия на занятиях </w:t>
      </w:r>
      <w:proofErr w:type="spellStart"/>
      <w:r w:rsidRPr="009B1B19">
        <w:rPr>
          <w:color w:val="000000"/>
          <w:highlight w:val="yellow"/>
        </w:rPr>
        <w:t>тьютора</w:t>
      </w:r>
      <w:proofErr w:type="spellEnd"/>
      <w:r w:rsidRPr="009B1B19">
        <w:rPr>
          <w:color w:val="000000"/>
          <w:highlight w:val="yellow"/>
        </w:rPr>
        <w:t xml:space="preserve"> (при наличии в штате), владеющего основами разговорной, </w:t>
      </w:r>
      <w:proofErr w:type="spellStart"/>
      <w:r w:rsidRPr="009B1B19">
        <w:rPr>
          <w:color w:val="000000"/>
          <w:highlight w:val="yellow"/>
        </w:rPr>
        <w:t>дактильной</w:t>
      </w:r>
      <w:proofErr w:type="spellEnd"/>
      <w:r w:rsidRPr="009B1B19">
        <w:rPr>
          <w:color w:val="000000"/>
          <w:highlight w:val="yellow"/>
        </w:rPr>
        <w:t xml:space="preserve"> и калькирующей жестовой речи;</w:t>
      </w:r>
    </w:p>
    <w:p w:rsidR="005A1362" w:rsidRPr="009B1B19" w:rsidRDefault="005A1362" w:rsidP="005A1362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  <w:r w:rsidRPr="009B1B19">
        <w:rPr>
          <w:rStyle w:val="s22"/>
          <w:i/>
          <w:iCs/>
          <w:color w:val="000000"/>
          <w:highlight w:val="yellow"/>
        </w:rPr>
        <w:t>– при обучении студентов с дефектами зрения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color w:val="000000"/>
          <w:highlight w:val="yellow"/>
        </w:rPr>
        <w:t>наличия повышенной освещенности (не менее 1000 люкс) или локального освещения не менее 400-500 люкс, а также наличия оптических средств (лупы, специальные устройства для использования компьютера, телевизионные увеличители, аудио оборудование для прослушивания «говорящих книг»), звукоусиливающая аппаратура индивидуального пользования;</w:t>
      </w:r>
    </w:p>
    <w:p w:rsidR="005A1362" w:rsidRPr="009B1B19" w:rsidRDefault="005A1362" w:rsidP="005A1362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  <w:r w:rsidRPr="009B1B19">
        <w:rPr>
          <w:rStyle w:val="s22"/>
          <w:i/>
          <w:iCs/>
          <w:color w:val="000000"/>
          <w:highlight w:val="yellow"/>
        </w:rPr>
        <w:t>– при обучении студентов с нарушениями опорно-двигательной функции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color w:val="000000"/>
          <w:highlight w:val="yellow"/>
        </w:rPr>
        <w:t xml:space="preserve">(с сохранным интеллектом) предусматривается применение специальной компьютерной техники с соответствующим программным обеспечением, в том числе, специальные возможности операционных систем, таких, как экранная клавиатура, и альтернативные устройства ввода информации, а также обеспечение </w:t>
      </w:r>
      <w:proofErr w:type="spellStart"/>
      <w:r w:rsidRPr="009B1B19">
        <w:rPr>
          <w:color w:val="000000"/>
          <w:highlight w:val="yellow"/>
        </w:rPr>
        <w:t>безбарьерной</w:t>
      </w:r>
      <w:proofErr w:type="spellEnd"/>
      <w:r w:rsidRPr="009B1B19">
        <w:rPr>
          <w:color w:val="000000"/>
          <w:highlight w:val="yellow"/>
        </w:rPr>
        <w:t xml:space="preserve"> архитектурной среды обеспечивающей доступность маломобильным группам студентов с ОВЗ;</w:t>
      </w:r>
    </w:p>
    <w:p w:rsidR="005A1362" w:rsidRPr="009B1B19" w:rsidRDefault="005A1362" w:rsidP="005A1362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 w:rsidRPr="009B1B19">
        <w:rPr>
          <w:color w:val="000000"/>
          <w:highlight w:val="yellow"/>
        </w:rPr>
        <w:t>В группах, в состав которых входят студенты с ОВЗ, с целью реализации индивидуального подхода, а также принципа индивидуализации и дифференциации, преподавателю следует использовать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rStyle w:val="s22"/>
          <w:i/>
          <w:iCs/>
          <w:color w:val="000000"/>
          <w:highlight w:val="yellow"/>
        </w:rPr>
        <w:t xml:space="preserve">технологию нелинейной конструкции учебных занятий, </w:t>
      </w:r>
      <w:r w:rsidRPr="009B1B19">
        <w:rPr>
          <w:color w:val="000000"/>
          <w:highlight w:val="yellow"/>
        </w:rPr>
        <w:t>предусматривающую одновременное сочетание фронтальных, групповых и индивидуальных форм работы с различными категориями студентов, в т.ч. и имеющими ОВЗ.</w:t>
      </w:r>
    </w:p>
    <w:p w:rsidR="005A1362" w:rsidRPr="009B1B19" w:rsidRDefault="005A1362" w:rsidP="005A1362">
      <w:pPr>
        <w:pStyle w:val="p3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  <w:r w:rsidRPr="009B1B19">
        <w:rPr>
          <w:color w:val="000000"/>
          <w:highlight w:val="yellow"/>
        </w:rPr>
        <w:t>В процессе учебных занятий в группах, в состав которых входят студенты с ОВЗ, преподавателю желательно использовать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rStyle w:val="s22"/>
          <w:i/>
          <w:iCs/>
          <w:color w:val="000000"/>
          <w:highlight w:val="yellow"/>
        </w:rPr>
        <w:t>технологии направленные на решение дидактических, коммуникативных и компенсаторных задач</w:t>
      </w:r>
      <w:r w:rsidRPr="009B1B19">
        <w:rPr>
          <w:color w:val="000000"/>
          <w:highlight w:val="yellow"/>
        </w:rPr>
        <w:t xml:space="preserve">, посредством использования информационно-коммуникативных технологий дистанционного и </w:t>
      </w:r>
      <w:proofErr w:type="spellStart"/>
      <w:r w:rsidRPr="009B1B19">
        <w:rPr>
          <w:color w:val="000000"/>
          <w:highlight w:val="yellow"/>
        </w:rPr>
        <w:t>on-line</w:t>
      </w:r>
      <w:proofErr w:type="spellEnd"/>
      <w:r w:rsidRPr="009B1B19">
        <w:rPr>
          <w:color w:val="000000"/>
          <w:highlight w:val="yellow"/>
        </w:rPr>
        <w:t xml:space="preserve"> обучения:</w:t>
      </w:r>
    </w:p>
    <w:p w:rsidR="005A1362" w:rsidRPr="009B1B19" w:rsidRDefault="005A1362" w:rsidP="005A1362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  <w:r w:rsidRPr="009B1B19">
        <w:rPr>
          <w:rStyle w:val="s22"/>
          <w:i/>
          <w:iCs/>
          <w:color w:val="000000"/>
          <w:highlight w:val="yellow"/>
        </w:rPr>
        <w:t>– стандартные технологии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color w:val="000000"/>
          <w:highlight w:val="yellow"/>
        </w:rPr>
        <w:t>— например, компьютеры, имеющие встроенные функции настройки для лиц с ограниченными возможностями здоровья;</w:t>
      </w:r>
    </w:p>
    <w:p w:rsidR="005A1362" w:rsidRPr="009B1B19" w:rsidRDefault="005A1362" w:rsidP="005A1362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  <w:r w:rsidRPr="009B1B19">
        <w:rPr>
          <w:rStyle w:val="s22"/>
          <w:i/>
          <w:iCs/>
          <w:color w:val="000000"/>
          <w:highlight w:val="yellow"/>
        </w:rPr>
        <w:t>– доступные форматы данных</w:t>
      </w:r>
      <w:r w:rsidRPr="009B1B19">
        <w:rPr>
          <w:color w:val="000000"/>
          <w:highlight w:val="yellow"/>
        </w:rPr>
        <w:t xml:space="preserve">, известные также как альтернативные форматы — например, </w:t>
      </w:r>
      <w:proofErr w:type="gramStart"/>
      <w:r w:rsidRPr="009B1B19">
        <w:rPr>
          <w:color w:val="000000"/>
          <w:highlight w:val="yellow"/>
        </w:rPr>
        <w:t>доступный</w:t>
      </w:r>
      <w:proofErr w:type="gramEnd"/>
      <w:r w:rsidRPr="009B1B19">
        <w:rPr>
          <w:color w:val="000000"/>
          <w:highlight w:val="yellow"/>
        </w:rPr>
        <w:t xml:space="preserve"> HTML и др.</w:t>
      </w:r>
    </w:p>
    <w:p w:rsidR="005A1362" w:rsidRPr="009B1B19" w:rsidRDefault="005A1362" w:rsidP="005A1362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  <w:r w:rsidRPr="009B1B19">
        <w:rPr>
          <w:rStyle w:val="s22"/>
          <w:i/>
          <w:iCs/>
          <w:color w:val="000000"/>
          <w:highlight w:val="yellow"/>
        </w:rPr>
        <w:t>– вспомогательные технологии (</w:t>
      </w:r>
      <w:proofErr w:type="gramStart"/>
      <w:r w:rsidRPr="009B1B19">
        <w:rPr>
          <w:rStyle w:val="s22"/>
          <w:i/>
          <w:iCs/>
          <w:color w:val="000000"/>
          <w:highlight w:val="yellow"/>
        </w:rPr>
        <w:t>ВТ</w:t>
      </w:r>
      <w:proofErr w:type="gramEnd"/>
      <w:r w:rsidRPr="009B1B19">
        <w:rPr>
          <w:rStyle w:val="s22"/>
          <w:i/>
          <w:iCs/>
          <w:color w:val="000000"/>
          <w:highlight w:val="yellow"/>
        </w:rPr>
        <w:t>)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color w:val="000000"/>
          <w:highlight w:val="yellow"/>
        </w:rPr>
        <w:t>— это «устройства, продукты, оборудование, программное обеспечение или услуги, направленные на усиление, поддержку или улучшение функциональных возможностей студентов с ОВЗ, к ним относятся аппараты, устройства для чтения с экрана, клавиатуры со специальными возможностями и т.д.</w:t>
      </w:r>
    </w:p>
    <w:p w:rsidR="005A1362" w:rsidRPr="009B1B19" w:rsidRDefault="005A1362" w:rsidP="005A1362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  <w:r w:rsidRPr="009B1B19">
        <w:rPr>
          <w:rStyle w:val="s22"/>
          <w:i/>
          <w:iCs/>
          <w:color w:val="000000"/>
          <w:highlight w:val="yellow"/>
        </w:rPr>
        <w:t>– дистанционные образовательные технологии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rStyle w:val="s22"/>
          <w:i/>
          <w:iCs/>
          <w:color w:val="000000"/>
          <w:highlight w:val="yellow"/>
        </w:rPr>
        <w:t>обучения</w:t>
      </w:r>
      <w:r w:rsidRPr="009B1B19">
        <w:rPr>
          <w:rStyle w:val="apple-converted-space"/>
          <w:i/>
          <w:iCs/>
          <w:color w:val="000000"/>
          <w:highlight w:val="yellow"/>
        </w:rPr>
        <w:t> </w:t>
      </w:r>
      <w:r w:rsidRPr="009B1B19">
        <w:rPr>
          <w:color w:val="000000"/>
          <w:highlight w:val="yellow"/>
        </w:rPr>
        <w:t>студентов с ОВЗ предоставляют возможность индивидуализации траектории обучения данной категории студентов, что подразумевает индивидуализацию содержания, методов, темпа учебной деятельности обучающегося, возможность следить за конкретными действиями студента с ОВЗ при решении конкретных задач, внесения, при необходимости, требуемых корректировок в деятельность обучающегося и преподавателя; данные технологии позволяют эффективно обеспечивать коммуникации студента с ОВЗ не только с преподавателем, но и с другими обучающимися в процессе познавательной деятельности.</w:t>
      </w:r>
    </w:p>
    <w:p w:rsidR="005A1362" w:rsidRPr="009B1B19" w:rsidRDefault="005A1362" w:rsidP="005A1362">
      <w:pPr>
        <w:pStyle w:val="p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  <w:r w:rsidRPr="009B1B19">
        <w:rPr>
          <w:rStyle w:val="s22"/>
          <w:i/>
          <w:iCs/>
          <w:color w:val="000000"/>
          <w:highlight w:val="yellow"/>
        </w:rPr>
        <w:t>– наиболее эффективными формами и методами дистанционного обучения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color w:val="000000"/>
          <w:highlight w:val="yellow"/>
        </w:rPr>
        <w:t xml:space="preserve">являются персональные сайты преподавателей, обеспечивающих </w:t>
      </w:r>
      <w:proofErr w:type="spellStart"/>
      <w:r w:rsidR="00BF6668" w:rsidRPr="009B1B19">
        <w:rPr>
          <w:color w:val="000000"/>
          <w:highlight w:val="yellow"/>
        </w:rPr>
        <w:t>on-line</w:t>
      </w:r>
      <w:proofErr w:type="spellEnd"/>
      <w:r w:rsidRPr="009B1B19">
        <w:rPr>
          <w:color w:val="000000"/>
          <w:highlight w:val="yellow"/>
        </w:rPr>
        <w:t xml:space="preserve"> поддержку профессионального образования студентов с ОВЗ, электронные УМК и РПД, учебники на электронных носителях, </w:t>
      </w:r>
      <w:proofErr w:type="spellStart"/>
      <w:r w:rsidRPr="009B1B19">
        <w:rPr>
          <w:color w:val="000000"/>
          <w:highlight w:val="yellow"/>
        </w:rPr>
        <w:t>видеолекции</w:t>
      </w:r>
      <w:proofErr w:type="spellEnd"/>
      <w:r w:rsidRPr="009B1B19">
        <w:rPr>
          <w:color w:val="000000"/>
          <w:highlight w:val="yellow"/>
        </w:rPr>
        <w:t xml:space="preserve"> и т.д.</w:t>
      </w:r>
    </w:p>
    <w:p w:rsidR="005A1362" w:rsidRPr="009B1B19" w:rsidRDefault="005A1362" w:rsidP="005A1362">
      <w:pPr>
        <w:pStyle w:val="p3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  <w:r w:rsidRPr="009B1B19">
        <w:rPr>
          <w:color w:val="000000"/>
          <w:highlight w:val="yellow"/>
        </w:rPr>
        <w:t>В группах, в состав которых входят студенты с ОВЗ, преподавателю желательно использовать в процессе учебных занятий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rStyle w:val="s22"/>
          <w:i/>
          <w:iCs/>
          <w:color w:val="000000"/>
          <w:highlight w:val="yellow"/>
        </w:rPr>
        <w:t>технологии направленные на активизацию учебной деятельности</w:t>
      </w:r>
      <w:r w:rsidRPr="009B1B19">
        <w:rPr>
          <w:color w:val="000000"/>
          <w:highlight w:val="yellow"/>
        </w:rPr>
        <w:t>, такие как:</w:t>
      </w:r>
    </w:p>
    <w:p w:rsidR="005A1362" w:rsidRPr="009B1B19" w:rsidRDefault="005A1362" w:rsidP="005A1362">
      <w:pPr>
        <w:pStyle w:val="p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 w:rsidRPr="009B1B19">
        <w:rPr>
          <w:rStyle w:val="s22"/>
          <w:i/>
          <w:iCs/>
          <w:color w:val="000000"/>
          <w:highlight w:val="yellow"/>
        </w:rPr>
        <w:t>– система опережающих заданий</w:t>
      </w:r>
      <w:r w:rsidRPr="009B1B19">
        <w:rPr>
          <w:color w:val="000000"/>
          <w:highlight w:val="yellow"/>
        </w:rPr>
        <w:t>, способствующих актуализации знаний и более эффективному восприятию студентами с ОВЗ данной учебной дисциплины;</w:t>
      </w:r>
    </w:p>
    <w:p w:rsidR="005A1362" w:rsidRPr="009B1B19" w:rsidRDefault="005A1362" w:rsidP="005A1362">
      <w:pPr>
        <w:pStyle w:val="p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 w:rsidRPr="009B1B19">
        <w:rPr>
          <w:rStyle w:val="s22"/>
          <w:i/>
          <w:iCs/>
          <w:color w:val="000000"/>
          <w:highlight w:val="yellow"/>
        </w:rPr>
        <w:t>– работа в диадах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color w:val="000000"/>
          <w:highlight w:val="yellow"/>
        </w:rPr>
        <w:t>(парах) сменного состава, включающих студента с ОВЗ и его однокурсников, не имеющих отклонений в психосоматическом развитии;</w:t>
      </w:r>
    </w:p>
    <w:p w:rsidR="005A1362" w:rsidRPr="009B1B19" w:rsidRDefault="005A1362" w:rsidP="005A1362">
      <w:pPr>
        <w:pStyle w:val="p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 w:rsidRPr="009B1B19">
        <w:rPr>
          <w:rStyle w:val="s22"/>
          <w:i/>
          <w:iCs/>
          <w:color w:val="000000"/>
          <w:highlight w:val="yellow"/>
        </w:rPr>
        <w:t>– опорные конспекты и схемы</w:t>
      </w:r>
      <w:r w:rsidRPr="009B1B19">
        <w:rPr>
          <w:color w:val="000000"/>
          <w:highlight w:val="yellow"/>
        </w:rPr>
        <w:t>, позволяющие систематизировать и адаптировать изучаемый материал в соответствии с особенностями развития студентов с ОВЗ различной нозологии;</w:t>
      </w:r>
    </w:p>
    <w:p w:rsidR="005A1362" w:rsidRPr="009B1B19" w:rsidRDefault="005A1362" w:rsidP="005A1362">
      <w:pPr>
        <w:pStyle w:val="p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 w:rsidRPr="009B1B19">
        <w:rPr>
          <w:rStyle w:val="s22"/>
          <w:i/>
          <w:iCs/>
          <w:color w:val="000000"/>
          <w:highlight w:val="yellow"/>
        </w:rPr>
        <w:lastRenderedPageBreak/>
        <w:t>– бланковые методики</w:t>
      </w:r>
      <w:r w:rsidRPr="009B1B19">
        <w:rPr>
          <w:color w:val="000000"/>
          <w:highlight w:val="yellow"/>
        </w:rPr>
        <w:t>, с использованием карточек, включающих индивидуальные многоуровневые задания, адаптированные с учетом особенностей развития и образовательных потребностей студентов с ОВЗ и их возможностей;</w:t>
      </w:r>
    </w:p>
    <w:p w:rsidR="005A1362" w:rsidRPr="009B1B19" w:rsidRDefault="005A1362" w:rsidP="005A1362">
      <w:pPr>
        <w:pStyle w:val="p3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 w:rsidRPr="009B1B19">
        <w:rPr>
          <w:rStyle w:val="s22"/>
          <w:i/>
          <w:iCs/>
          <w:color w:val="000000"/>
          <w:highlight w:val="yellow"/>
        </w:rPr>
        <w:t>– методика ситуационного обучения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color w:val="000000"/>
          <w:highlight w:val="yellow"/>
        </w:rPr>
        <w:t>(кейс-метода)</w:t>
      </w:r>
      <w:r w:rsidR="00BF6668" w:rsidRPr="009B1B19">
        <w:rPr>
          <w:color w:val="000000"/>
          <w:highlight w:val="yellow"/>
        </w:rPr>
        <w:t>;</w:t>
      </w:r>
    </w:p>
    <w:p w:rsidR="005A1362" w:rsidRPr="009B1B19" w:rsidRDefault="005A1362" w:rsidP="005A1362">
      <w:pPr>
        <w:pStyle w:val="p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 w:rsidRPr="009B1B19">
        <w:rPr>
          <w:rStyle w:val="s22"/>
          <w:i/>
          <w:iCs/>
          <w:color w:val="000000"/>
          <w:highlight w:val="yellow"/>
        </w:rPr>
        <w:t>– методика совместного оставления проектов</w:t>
      </w:r>
      <w:r w:rsidRPr="009B1B19">
        <w:rPr>
          <w:color w:val="000000"/>
          <w:highlight w:val="yellow"/>
        </w:rPr>
        <w:t>, как способа достижения дидактической цели через детальную разработку актуальной проблемы, которая должна завершиться вполне реальным, осязаемым практическим результатом, оформленным тем или иным образом временной инициативной группой разработчиков, из числа студентов с ОВЗ и их однокурсников, не имеющих отклонений в психосоматическом развитии;</w:t>
      </w:r>
    </w:p>
    <w:p w:rsidR="005A1362" w:rsidRPr="009B1B19" w:rsidRDefault="005A1362" w:rsidP="005A1362">
      <w:pPr>
        <w:pStyle w:val="p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proofErr w:type="gramStart"/>
      <w:r w:rsidRPr="009B1B19">
        <w:rPr>
          <w:color w:val="000000"/>
          <w:highlight w:val="yellow"/>
        </w:rPr>
        <w:t xml:space="preserve">– </w:t>
      </w:r>
      <w:r w:rsidRPr="009B1B19">
        <w:rPr>
          <w:rStyle w:val="s22"/>
          <w:i/>
          <w:iCs/>
          <w:color w:val="000000"/>
          <w:highlight w:val="yellow"/>
        </w:rPr>
        <w:t>методики совместного обучения</w:t>
      </w:r>
      <w:r w:rsidRPr="009B1B19">
        <w:rPr>
          <w:color w:val="000000"/>
          <w:highlight w:val="yellow"/>
        </w:rPr>
        <w:t>, реализуемые в составе временных инициативных групп, которые создаются в процессе учебных занятий из числа студентов с ОВЗ и их однокурсников, не имеющих отклонений в психосоматическом развитии, с целью совместного написания докладов, рефератов, эссе, а также подготовки библиографических обзоров научной и методической литературы, проведения экспериментальных исследований, подготовки презентаций, оформления картотеки нормативно-правовых документов, регламентирующих профессиональную деятельность и т.п.</w:t>
      </w:r>
      <w:proofErr w:type="gramEnd"/>
    </w:p>
    <w:p w:rsidR="005A1362" w:rsidRPr="009B1B19" w:rsidRDefault="005A1362" w:rsidP="005A1362">
      <w:pPr>
        <w:pStyle w:val="p3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 w:rsidRPr="009B1B19">
        <w:rPr>
          <w:color w:val="000000"/>
          <w:highlight w:val="yellow"/>
        </w:rPr>
        <w:t>В процессе учебных занятий, в группах, в состав которых входят студенты с ОВЗ, преподавателю желательно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rStyle w:val="s22"/>
          <w:i/>
          <w:iCs/>
          <w:color w:val="000000"/>
          <w:highlight w:val="yellow"/>
        </w:rPr>
        <w:t>использовать в процессе учебных занятий технологии, направленные на позитивное стимулирование их учебной деятельности:</w:t>
      </w:r>
    </w:p>
    <w:p w:rsidR="005A1362" w:rsidRPr="009B1B19" w:rsidRDefault="005A1362" w:rsidP="005A1362">
      <w:pPr>
        <w:pStyle w:val="p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 w:rsidRPr="009B1B19">
        <w:rPr>
          <w:color w:val="000000"/>
          <w:highlight w:val="yellow"/>
        </w:rPr>
        <w:t>– предоставлять реальную возможность для получения в процессе занятий индивидуальной консультативно-методической помощи,</w:t>
      </w:r>
    </w:p>
    <w:p w:rsidR="005A1362" w:rsidRPr="009B1B19" w:rsidRDefault="005A1362" w:rsidP="005A1362">
      <w:pPr>
        <w:pStyle w:val="p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 w:rsidRPr="009B1B19">
        <w:rPr>
          <w:color w:val="000000"/>
          <w:highlight w:val="yellow"/>
        </w:rPr>
        <w:t>– давать возможность для выбора привлекательного задания, после выполнения обязательного,</w:t>
      </w:r>
    </w:p>
    <w:p w:rsidR="005A1362" w:rsidRPr="009B1B19" w:rsidRDefault="005A1362" w:rsidP="005A1362">
      <w:pPr>
        <w:pStyle w:val="p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 w:rsidRPr="009B1B19">
        <w:rPr>
          <w:color w:val="000000"/>
          <w:highlight w:val="yellow"/>
        </w:rPr>
        <w:t xml:space="preserve">– предупреждать возникновение неконструктивных конфликтов между студентами с ОВЗ и их однокурсниками, </w:t>
      </w:r>
      <w:proofErr w:type="gramStart"/>
      <w:r w:rsidRPr="009B1B19">
        <w:rPr>
          <w:color w:val="000000"/>
          <w:highlight w:val="yellow"/>
        </w:rPr>
        <w:t>исключая</w:t>
      </w:r>
      <w:proofErr w:type="gramEnd"/>
      <w:r w:rsidRPr="009B1B19">
        <w:rPr>
          <w:color w:val="000000"/>
          <w:highlight w:val="yellow"/>
        </w:rPr>
        <w:t xml:space="preserve">, </w:t>
      </w:r>
      <w:proofErr w:type="gramStart"/>
      <w:r w:rsidRPr="009B1B19">
        <w:rPr>
          <w:color w:val="000000"/>
          <w:highlight w:val="yellow"/>
        </w:rPr>
        <w:t>таким</w:t>
      </w:r>
      <w:proofErr w:type="gramEnd"/>
      <w:r w:rsidRPr="009B1B19">
        <w:rPr>
          <w:color w:val="000000"/>
          <w:highlight w:val="yellow"/>
        </w:rPr>
        <w:t xml:space="preserve"> образом, возможность возникновения у участников образовательного процесса, стрессовых ситуаций и негативных реакций.</w:t>
      </w:r>
    </w:p>
    <w:p w:rsidR="005A1362" w:rsidRPr="009B1B19" w:rsidRDefault="005A1362" w:rsidP="005A1362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proofErr w:type="gramStart"/>
      <w:r w:rsidRPr="009B1B19">
        <w:rPr>
          <w:color w:val="000000"/>
          <w:highlight w:val="yellow"/>
        </w:rPr>
        <w:t>В группах, в состав которых входят студенты с ОВЗ, в процессе учебных занятий преподавателю желательно использовать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rStyle w:val="s22"/>
          <w:i/>
          <w:iCs/>
          <w:color w:val="000000"/>
          <w:highlight w:val="yellow"/>
        </w:rPr>
        <w:t>технологии, направленные на диагностику уровня и темпов профессионального становления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color w:val="000000"/>
          <w:highlight w:val="yellow"/>
        </w:rPr>
        <w:t>студентов с ОВЗ, а также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rStyle w:val="s22"/>
          <w:i/>
          <w:iCs/>
          <w:color w:val="000000"/>
          <w:highlight w:val="yellow"/>
        </w:rPr>
        <w:t xml:space="preserve">технологии мониторинга степени успешности </w:t>
      </w:r>
      <w:r w:rsidR="00BF6668" w:rsidRPr="009B1B19">
        <w:rPr>
          <w:rStyle w:val="s22"/>
          <w:i/>
          <w:iCs/>
          <w:color w:val="000000"/>
          <w:highlight w:val="yellow"/>
        </w:rPr>
        <w:t>достижения</w:t>
      </w:r>
      <w:r w:rsidRPr="009B1B19">
        <w:rPr>
          <w:rStyle w:val="s22"/>
          <w:i/>
          <w:iCs/>
          <w:color w:val="000000"/>
          <w:highlight w:val="yellow"/>
        </w:rPr>
        <w:t xml:space="preserve"> у них </w:t>
      </w:r>
      <w:r w:rsidR="00BF6668" w:rsidRPr="009B1B19">
        <w:rPr>
          <w:rStyle w:val="s22"/>
          <w:i/>
          <w:iCs/>
          <w:color w:val="000000"/>
          <w:highlight w:val="yellow"/>
        </w:rPr>
        <w:t>образовательных результатов</w:t>
      </w:r>
      <w:r w:rsidR="00BF6668" w:rsidRPr="009B1B19">
        <w:rPr>
          <w:color w:val="000000"/>
          <w:highlight w:val="yellow"/>
        </w:rPr>
        <w:t>, предусмотренных ФГОС СО</w:t>
      </w:r>
      <w:r w:rsidRPr="009B1B19">
        <w:rPr>
          <w:color w:val="000000"/>
          <w:highlight w:val="yellow"/>
        </w:rPr>
        <w:t>О при из</w:t>
      </w:r>
      <w:r w:rsidR="00FD71A9" w:rsidRPr="009B1B19">
        <w:rPr>
          <w:color w:val="000000"/>
          <w:highlight w:val="yellow"/>
        </w:rPr>
        <w:t>учении данного учебного предмета</w:t>
      </w:r>
      <w:r w:rsidRPr="009B1B19">
        <w:rPr>
          <w:color w:val="000000"/>
          <w:highlight w:val="yellow"/>
        </w:rPr>
        <w:t>, используя с этой целью специально адаптированный фонд оценочных средств и форм проведения промежуточной</w:t>
      </w:r>
      <w:proofErr w:type="gramEnd"/>
      <w:r w:rsidRPr="009B1B19">
        <w:rPr>
          <w:color w:val="000000"/>
          <w:highlight w:val="yellow"/>
        </w:rPr>
        <w:t xml:space="preserve"> аттестации, специальные технических средства, предоставляя студентам с ОВЗ дополнительное время для подготовки ответов, привлекая </w:t>
      </w:r>
      <w:proofErr w:type="spellStart"/>
      <w:r w:rsidRPr="009B1B19">
        <w:rPr>
          <w:color w:val="000000"/>
          <w:highlight w:val="yellow"/>
        </w:rPr>
        <w:t>тьюторов</w:t>
      </w:r>
      <w:proofErr w:type="spellEnd"/>
      <w:r w:rsidRPr="009B1B19">
        <w:rPr>
          <w:color w:val="000000"/>
          <w:highlight w:val="yellow"/>
        </w:rPr>
        <w:t xml:space="preserve"> (при наличии в штате).</w:t>
      </w:r>
    </w:p>
    <w:p w:rsidR="005A1362" w:rsidRPr="005A1362" w:rsidRDefault="005A1362" w:rsidP="005A1362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9B1B19">
        <w:rPr>
          <w:color w:val="000000"/>
          <w:highlight w:val="yellow"/>
        </w:rPr>
        <w:t>По результатам текущего мониторинга</w:t>
      </w:r>
      <w:r w:rsidR="00990E48" w:rsidRPr="009B1B19">
        <w:rPr>
          <w:color w:val="000000"/>
          <w:highlight w:val="yellow"/>
        </w:rPr>
        <w:t xml:space="preserve"> степени успешности формирования</w:t>
      </w:r>
      <w:r w:rsidR="00FD71A9" w:rsidRPr="009B1B19">
        <w:rPr>
          <w:color w:val="000000"/>
          <w:highlight w:val="yellow"/>
        </w:rPr>
        <w:t xml:space="preserve"> у студ</w:t>
      </w:r>
      <w:r w:rsidR="00990E48" w:rsidRPr="009B1B19">
        <w:rPr>
          <w:color w:val="000000"/>
          <w:highlight w:val="yellow"/>
        </w:rPr>
        <w:t>ентов с ОВЗ компетенций, предусмотренных ФГОС СПО</w:t>
      </w:r>
      <w:r w:rsidRPr="009B1B19">
        <w:rPr>
          <w:color w:val="000000"/>
          <w:highlight w:val="yellow"/>
        </w:rPr>
        <w:t xml:space="preserve"> в рамках из</w:t>
      </w:r>
      <w:r w:rsidR="00FD71A9" w:rsidRPr="009B1B19">
        <w:rPr>
          <w:color w:val="000000"/>
          <w:highlight w:val="yellow"/>
        </w:rPr>
        <w:t>учении данного учебного предмета</w:t>
      </w:r>
      <w:r w:rsidRPr="009B1B19">
        <w:rPr>
          <w:color w:val="000000"/>
          <w:highlight w:val="yellow"/>
        </w:rPr>
        <w:t xml:space="preserve">, при возникновении объективной необходимости, обусловленной оптимизацией темпов профессионального становления конкретного студента с ОВЗ, преподавателю, совместно с </w:t>
      </w:r>
      <w:proofErr w:type="spellStart"/>
      <w:r w:rsidRPr="009B1B19">
        <w:rPr>
          <w:color w:val="000000"/>
          <w:highlight w:val="yellow"/>
        </w:rPr>
        <w:t>тьютором</w:t>
      </w:r>
      <w:proofErr w:type="spellEnd"/>
      <w:r w:rsidRPr="009B1B19">
        <w:rPr>
          <w:color w:val="000000"/>
          <w:highlight w:val="yellow"/>
        </w:rPr>
        <w:t xml:space="preserve"> (при наличии в штате) и службой психологической поддержки, следует</w:t>
      </w:r>
      <w:r w:rsidRPr="009B1B19">
        <w:rPr>
          <w:rStyle w:val="apple-converted-space"/>
          <w:color w:val="000000"/>
          <w:highlight w:val="yellow"/>
        </w:rPr>
        <w:t> </w:t>
      </w:r>
      <w:r w:rsidRPr="009B1B19">
        <w:rPr>
          <w:rStyle w:val="s22"/>
          <w:i/>
          <w:iCs/>
          <w:color w:val="000000"/>
          <w:highlight w:val="yellow"/>
        </w:rPr>
        <w:t>разработать адаптированный индиви</w:t>
      </w:r>
      <w:r w:rsidR="00FD71A9" w:rsidRPr="009B1B19">
        <w:rPr>
          <w:rStyle w:val="s22"/>
          <w:i/>
          <w:iCs/>
          <w:color w:val="000000"/>
          <w:highlight w:val="yellow"/>
        </w:rPr>
        <w:t>дуальный маршрут овладения данным учебным предметом</w:t>
      </w:r>
      <w:r w:rsidRPr="009B1B19">
        <w:rPr>
          <w:color w:val="000000"/>
          <w:highlight w:val="yellow"/>
        </w:rPr>
        <w:t>, адекватный его образовательным потребностям и</w:t>
      </w:r>
      <w:proofErr w:type="gramEnd"/>
      <w:r w:rsidRPr="009B1B19">
        <w:rPr>
          <w:color w:val="000000"/>
          <w:highlight w:val="yellow"/>
        </w:rPr>
        <w:t xml:space="preserve"> возможностям.</w:t>
      </w:r>
    </w:p>
    <w:p w:rsidR="005A1362" w:rsidRDefault="005A1362" w:rsidP="00A06EEF"/>
    <w:p w:rsidR="00A75B2C" w:rsidRDefault="000912C0" w:rsidP="00A06EEF">
      <w:pPr>
        <w:rPr>
          <w:b/>
          <w:sz w:val="24"/>
          <w:szCs w:val="24"/>
        </w:rPr>
      </w:pPr>
      <w:r w:rsidRPr="008A4FBE">
        <w:rPr>
          <w:b/>
          <w:sz w:val="24"/>
          <w:szCs w:val="24"/>
        </w:rPr>
        <w:t>4</w:t>
      </w:r>
      <w:r w:rsidR="00A75B2C" w:rsidRPr="008A4FBE">
        <w:rPr>
          <w:b/>
          <w:sz w:val="24"/>
          <w:szCs w:val="24"/>
        </w:rPr>
        <w:t>.4.</w:t>
      </w:r>
      <w:r w:rsidR="005F416A" w:rsidRPr="008A4FBE">
        <w:rPr>
          <w:b/>
          <w:sz w:val="24"/>
          <w:szCs w:val="24"/>
        </w:rPr>
        <w:t xml:space="preserve"> Формы организации обучения</w:t>
      </w:r>
    </w:p>
    <w:p w:rsidR="00CC722C" w:rsidRDefault="00CC722C" w:rsidP="005F416A">
      <w:pPr>
        <w:shd w:val="clear" w:color="auto" w:fill="FFFFFF"/>
        <w:ind w:firstLine="70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Организа</w:t>
      </w:r>
      <w:r w:rsidR="00DB2B40">
        <w:rPr>
          <w:rFonts w:eastAsia="Times New Roman"/>
          <w:color w:val="000000"/>
          <w:sz w:val="24"/>
          <w:szCs w:val="24"/>
        </w:rPr>
        <w:t xml:space="preserve">ция образовательного процесса в рамках </w:t>
      </w:r>
      <w:r>
        <w:rPr>
          <w:rFonts w:eastAsia="Times New Roman"/>
          <w:color w:val="000000"/>
          <w:sz w:val="24"/>
          <w:szCs w:val="24"/>
        </w:rPr>
        <w:t xml:space="preserve"> реализации программ профессиональ</w:t>
      </w:r>
      <w:r w:rsidR="001977DD">
        <w:rPr>
          <w:rFonts w:eastAsia="Times New Roman"/>
          <w:color w:val="000000"/>
          <w:sz w:val="24"/>
          <w:szCs w:val="24"/>
        </w:rPr>
        <w:t xml:space="preserve">ных модулей </w:t>
      </w:r>
      <w:r>
        <w:rPr>
          <w:rFonts w:eastAsia="Times New Roman"/>
          <w:color w:val="000000"/>
          <w:sz w:val="24"/>
          <w:szCs w:val="24"/>
        </w:rPr>
        <w:t xml:space="preserve">осуществляется в очной форме </w:t>
      </w:r>
      <w:r w:rsidR="00DB2B4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 применением электронного обучения и дистанцион</w:t>
      </w:r>
      <w:r w:rsidR="001977DD">
        <w:rPr>
          <w:rFonts w:eastAsia="Times New Roman"/>
          <w:color w:val="000000"/>
          <w:sz w:val="24"/>
          <w:szCs w:val="24"/>
        </w:rPr>
        <w:t xml:space="preserve">ных образовательных технологий. </w:t>
      </w:r>
    </w:p>
    <w:p w:rsidR="001977DD" w:rsidRPr="001977DD" w:rsidRDefault="00DB2B40" w:rsidP="00ED6A75">
      <w:pPr>
        <w:shd w:val="clear" w:color="auto" w:fill="FFFFFF"/>
        <w:ind w:firstLine="70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соответствие с требованиями ФЗ-№273</w:t>
      </w:r>
      <w:r w:rsidRPr="00DB2B40">
        <w:rPr>
          <w:rFonts w:eastAsia="Times New Roman"/>
          <w:color w:val="000000"/>
          <w:sz w:val="24"/>
          <w:szCs w:val="24"/>
        </w:rPr>
        <w:t xml:space="preserve"> «Об образ</w:t>
      </w:r>
      <w:r>
        <w:rPr>
          <w:rFonts w:eastAsia="Times New Roman"/>
          <w:color w:val="000000"/>
          <w:sz w:val="24"/>
          <w:szCs w:val="24"/>
        </w:rPr>
        <w:t>овании в Российской Федерации», проводятся следующие виды занятий</w:t>
      </w:r>
      <w:r w:rsidR="001977DD">
        <w:rPr>
          <w:rFonts w:eastAsia="Times New Roman"/>
          <w:color w:val="000000"/>
          <w:sz w:val="24"/>
          <w:szCs w:val="24"/>
        </w:rPr>
        <w:t xml:space="preserve">: лекция, комбинированный </w:t>
      </w:r>
      <w:r w:rsidR="001977DD" w:rsidRPr="001977DD">
        <w:rPr>
          <w:rFonts w:eastAsia="Times New Roman"/>
          <w:color w:val="000000"/>
          <w:sz w:val="24"/>
          <w:szCs w:val="24"/>
        </w:rPr>
        <w:t xml:space="preserve">урок, практическое занятие, </w:t>
      </w:r>
      <w:r w:rsidR="001977DD">
        <w:rPr>
          <w:rFonts w:eastAsia="Times New Roman"/>
          <w:color w:val="000000"/>
          <w:sz w:val="24"/>
          <w:szCs w:val="24"/>
        </w:rPr>
        <w:t>консультация</w:t>
      </w:r>
      <w:r>
        <w:rPr>
          <w:rFonts w:eastAsia="Times New Roman"/>
          <w:color w:val="000000"/>
          <w:sz w:val="24"/>
          <w:szCs w:val="24"/>
        </w:rPr>
        <w:t>, самостоятельная работа</w:t>
      </w:r>
      <w:r w:rsidR="001977DD" w:rsidRPr="001977DD">
        <w:rPr>
          <w:rFonts w:eastAsia="Times New Roman"/>
          <w:color w:val="000000"/>
          <w:sz w:val="24"/>
          <w:szCs w:val="24"/>
        </w:rPr>
        <w:t>, выполнение курсового проекта (работы) (при освоении программ подготовки специа</w:t>
      </w:r>
      <w:r>
        <w:rPr>
          <w:rFonts w:eastAsia="Times New Roman"/>
          <w:color w:val="000000"/>
          <w:sz w:val="24"/>
          <w:szCs w:val="24"/>
        </w:rPr>
        <w:t xml:space="preserve">листов среднего звена), </w:t>
      </w:r>
      <w:r w:rsidR="001977DD" w:rsidRPr="001977DD">
        <w:rPr>
          <w:rFonts w:eastAsia="Times New Roman"/>
          <w:color w:val="000000"/>
          <w:sz w:val="24"/>
          <w:szCs w:val="24"/>
        </w:rPr>
        <w:t>а также другие виды учебной деятельности, определенные учебным планом и календарным планом воспитательной работы.</w:t>
      </w:r>
      <w:r w:rsidR="001977DD">
        <w:rPr>
          <w:rFonts w:eastAsia="Times New Roman"/>
          <w:color w:val="000000"/>
          <w:sz w:val="24"/>
          <w:szCs w:val="24"/>
        </w:rPr>
        <w:t xml:space="preserve"> </w:t>
      </w:r>
      <w:r w:rsidR="00ED6A75">
        <w:rPr>
          <w:rFonts w:eastAsia="Times New Roman"/>
          <w:color w:val="000000"/>
          <w:sz w:val="24"/>
          <w:szCs w:val="24"/>
        </w:rPr>
        <w:t>Формирование теоретических знаний осуществляется с помощью совреме</w:t>
      </w:r>
      <w:r>
        <w:rPr>
          <w:rFonts w:eastAsia="Times New Roman"/>
          <w:color w:val="000000"/>
          <w:sz w:val="24"/>
          <w:szCs w:val="24"/>
        </w:rPr>
        <w:t>нных образовательных технологий</w:t>
      </w:r>
      <w:r w:rsidR="00ED6A75">
        <w:rPr>
          <w:rFonts w:eastAsia="Times New Roman"/>
          <w:color w:val="000000"/>
          <w:sz w:val="24"/>
          <w:szCs w:val="24"/>
        </w:rPr>
        <w:t xml:space="preserve"> </w:t>
      </w:r>
      <w:r w:rsidR="00ED6A75">
        <w:rPr>
          <w:rFonts w:eastAsia="Times New Roman"/>
          <w:color w:val="000000"/>
          <w:sz w:val="24"/>
          <w:szCs w:val="24"/>
        </w:rPr>
        <w:lastRenderedPageBreak/>
        <w:t>критического мышления, проблемного обучени</w:t>
      </w:r>
      <w:r>
        <w:rPr>
          <w:rFonts w:eastAsia="Times New Roman"/>
          <w:color w:val="000000"/>
          <w:sz w:val="24"/>
          <w:szCs w:val="24"/>
        </w:rPr>
        <w:t>я, информационно-коммуникативных</w:t>
      </w:r>
      <w:r w:rsidR="00ED6A75"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 xml:space="preserve">Практические умения и навыки формируются </w:t>
      </w:r>
      <w:r w:rsidR="00ED6A75">
        <w:rPr>
          <w:rFonts w:eastAsia="Times New Roman"/>
          <w:color w:val="000000"/>
          <w:sz w:val="24"/>
          <w:szCs w:val="24"/>
        </w:rPr>
        <w:t xml:space="preserve"> с помощью </w:t>
      </w:r>
      <w:proofErr w:type="spellStart"/>
      <w:r w:rsidR="00ED6A75">
        <w:rPr>
          <w:rFonts w:eastAsia="Times New Roman"/>
          <w:color w:val="000000"/>
          <w:sz w:val="24"/>
          <w:szCs w:val="24"/>
        </w:rPr>
        <w:t>симуляционных</w:t>
      </w:r>
      <w:proofErr w:type="spellEnd"/>
      <w:r w:rsidR="00ED6A75">
        <w:rPr>
          <w:rFonts w:eastAsia="Times New Roman"/>
          <w:color w:val="000000"/>
          <w:sz w:val="24"/>
          <w:szCs w:val="24"/>
        </w:rPr>
        <w:t xml:space="preserve"> технологий обучения. </w:t>
      </w:r>
    </w:p>
    <w:p w:rsidR="001977DD" w:rsidRDefault="001977DD" w:rsidP="001977DD">
      <w:pPr>
        <w:shd w:val="clear" w:color="auto" w:fill="FFFFFF"/>
        <w:ind w:firstLine="708"/>
        <w:jc w:val="both"/>
      </w:pPr>
      <w:r w:rsidRPr="001977DD">
        <w:rPr>
          <w:rFonts w:eastAsia="Times New Roman"/>
          <w:color w:val="000000"/>
          <w:sz w:val="24"/>
          <w:szCs w:val="24"/>
        </w:rPr>
        <w:t>Для всех видов учебных занятий академический час устанавливает</w:t>
      </w:r>
      <w:r>
        <w:rPr>
          <w:rFonts w:eastAsia="Times New Roman"/>
          <w:color w:val="000000"/>
          <w:sz w:val="24"/>
          <w:szCs w:val="24"/>
        </w:rPr>
        <w:t xml:space="preserve">ся продолжительностью 45 минут. </w:t>
      </w:r>
      <w:r w:rsidRPr="001977DD">
        <w:rPr>
          <w:rFonts w:eastAsia="Times New Roman"/>
          <w:color w:val="000000"/>
          <w:sz w:val="24"/>
          <w:szCs w:val="24"/>
        </w:rPr>
        <w:t>Объем учебных занятий и практики не должен превышать 36 академических часов в неделю.</w:t>
      </w:r>
      <w:r w:rsidRPr="001977DD">
        <w:t xml:space="preserve"> </w:t>
      </w:r>
    </w:p>
    <w:p w:rsidR="001977DD" w:rsidRPr="00DB2B40" w:rsidRDefault="001977DD" w:rsidP="001977DD">
      <w:pPr>
        <w:shd w:val="clear" w:color="auto" w:fill="FFFFFF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2B40">
        <w:rPr>
          <w:rFonts w:eastAsia="Times New Roman"/>
          <w:color w:val="000000"/>
          <w:sz w:val="24"/>
          <w:szCs w:val="24"/>
        </w:rPr>
        <w:t xml:space="preserve">Освоение программ профессиональных модулей сопровождается текущим контролем успеваемости и промежуточной аттестацией обучающихся. Формы, периодичность и порядок проведения промежуточной аттестации обучающихся </w:t>
      </w:r>
      <w:r w:rsidR="00DB2B40" w:rsidRPr="00DB2B40">
        <w:rPr>
          <w:rFonts w:eastAsia="Times New Roman"/>
          <w:color w:val="000000"/>
          <w:sz w:val="24"/>
          <w:szCs w:val="24"/>
        </w:rPr>
        <w:t xml:space="preserve">студентов </w:t>
      </w:r>
      <w:r w:rsidRPr="00DB2B40">
        <w:rPr>
          <w:rFonts w:eastAsia="Times New Roman"/>
          <w:color w:val="000000"/>
          <w:sz w:val="24"/>
          <w:szCs w:val="24"/>
        </w:rPr>
        <w:t>определяются учебным планом. Формы, периодичность и порядок проведения текущего контроля знаний и умений обучающихся определяются преподавателем, реализующим программу модуля.</w:t>
      </w:r>
    </w:p>
    <w:p w:rsidR="005F416A" w:rsidRPr="00DB2B40" w:rsidRDefault="005F416A" w:rsidP="005F416A">
      <w:pPr>
        <w:ind w:firstLine="708"/>
        <w:jc w:val="both"/>
        <w:rPr>
          <w:sz w:val="24"/>
          <w:szCs w:val="24"/>
        </w:rPr>
      </w:pPr>
    </w:p>
    <w:p w:rsidR="003216AD" w:rsidRPr="003216AD" w:rsidRDefault="000912C0" w:rsidP="003216AD">
      <w:pPr>
        <w:pStyle w:val="a3"/>
        <w:numPr>
          <w:ilvl w:val="1"/>
          <w:numId w:val="24"/>
        </w:numPr>
        <w:spacing w:after="5" w:line="270" w:lineRule="auto"/>
        <w:jc w:val="both"/>
        <w:rPr>
          <w:sz w:val="24"/>
          <w:szCs w:val="24"/>
        </w:rPr>
      </w:pPr>
      <w:r w:rsidRPr="00DB2B40">
        <w:rPr>
          <w:b/>
          <w:sz w:val="24"/>
          <w:szCs w:val="24"/>
        </w:rPr>
        <w:t>Кадровое обеспечение образовательного процесса</w:t>
      </w:r>
      <w:r w:rsidRPr="00DB2B40">
        <w:rPr>
          <w:sz w:val="24"/>
          <w:szCs w:val="24"/>
        </w:rPr>
        <w:t xml:space="preserve"> </w:t>
      </w:r>
    </w:p>
    <w:p w:rsidR="003216AD" w:rsidRPr="003216AD" w:rsidRDefault="003216AD" w:rsidP="003216A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</w:t>
      </w:r>
      <w:r w:rsidRPr="003216AD">
        <w:rPr>
          <w:rFonts w:eastAsia="Times New Roman"/>
          <w:bCs/>
          <w:sz w:val="24"/>
          <w:szCs w:val="24"/>
        </w:rPr>
        <w:t xml:space="preserve">Требования к квалификации педагогических кадров, обеспечивающих </w:t>
      </w:r>
      <w:proofErr w:type="gramStart"/>
      <w:r w:rsidRPr="003216AD">
        <w:rPr>
          <w:rFonts w:eastAsia="Times New Roman"/>
          <w:bCs/>
          <w:sz w:val="24"/>
          <w:szCs w:val="24"/>
        </w:rPr>
        <w:t>обучение по модулю</w:t>
      </w:r>
      <w:proofErr w:type="gramEnd"/>
      <w:r>
        <w:rPr>
          <w:rFonts w:eastAsia="Times New Roman"/>
          <w:bCs/>
          <w:sz w:val="24"/>
          <w:szCs w:val="24"/>
        </w:rPr>
        <w:t xml:space="preserve">, </w:t>
      </w:r>
      <w:r w:rsidRPr="003216AD">
        <w:rPr>
          <w:rFonts w:eastAsia="Times New Roman"/>
          <w:bCs/>
          <w:sz w:val="24"/>
          <w:szCs w:val="24"/>
        </w:rPr>
        <w:t>междисциплинарному курсу (курсам):  наличие:</w:t>
      </w:r>
    </w:p>
    <w:p w:rsidR="003216AD" w:rsidRPr="003216AD" w:rsidRDefault="003216AD" w:rsidP="003216AD">
      <w:pPr>
        <w:numPr>
          <w:ilvl w:val="0"/>
          <w:numId w:val="2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eastAsia="Times New Roman"/>
          <w:bCs/>
          <w:sz w:val="24"/>
          <w:szCs w:val="24"/>
        </w:rPr>
      </w:pPr>
      <w:r w:rsidRPr="003216AD">
        <w:rPr>
          <w:rFonts w:eastAsia="Times New Roman"/>
          <w:bCs/>
          <w:sz w:val="24"/>
          <w:szCs w:val="24"/>
        </w:rPr>
        <w:t xml:space="preserve">высшего сестринского образования, </w:t>
      </w:r>
    </w:p>
    <w:p w:rsidR="003216AD" w:rsidRPr="003216AD" w:rsidRDefault="003216AD" w:rsidP="003216AD">
      <w:pPr>
        <w:numPr>
          <w:ilvl w:val="0"/>
          <w:numId w:val="2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eastAsia="Times New Roman"/>
          <w:bCs/>
          <w:sz w:val="24"/>
          <w:szCs w:val="24"/>
        </w:rPr>
      </w:pPr>
      <w:r w:rsidRPr="003216AD">
        <w:rPr>
          <w:rFonts w:eastAsia="Times New Roman"/>
          <w:bCs/>
          <w:sz w:val="24"/>
          <w:szCs w:val="24"/>
        </w:rPr>
        <w:t>высшего медицинского образования.</w:t>
      </w:r>
    </w:p>
    <w:p w:rsidR="003216AD" w:rsidRPr="003216AD" w:rsidRDefault="003216AD" w:rsidP="003216A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3216AD">
        <w:rPr>
          <w:rFonts w:eastAsia="Times New Roman"/>
          <w:sz w:val="24"/>
          <w:szCs w:val="24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216AD" w:rsidRPr="003216AD" w:rsidRDefault="003216AD" w:rsidP="003216A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sz w:val="24"/>
          <w:szCs w:val="24"/>
        </w:rPr>
      </w:pPr>
      <w:r w:rsidRPr="003216AD">
        <w:rPr>
          <w:rFonts w:eastAsia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3216AD" w:rsidRPr="003216AD" w:rsidRDefault="003216AD" w:rsidP="003216AD">
      <w:pPr>
        <w:numPr>
          <w:ilvl w:val="0"/>
          <w:numId w:val="3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eastAsia="Times New Roman"/>
          <w:bCs/>
          <w:sz w:val="24"/>
          <w:szCs w:val="24"/>
        </w:rPr>
      </w:pPr>
      <w:r w:rsidRPr="003216AD">
        <w:rPr>
          <w:rFonts w:eastAsia="Times New Roman"/>
          <w:bCs/>
          <w:sz w:val="24"/>
          <w:szCs w:val="24"/>
        </w:rPr>
        <w:t>Педагогический состав:</w:t>
      </w:r>
      <w:r w:rsidRPr="003216AD">
        <w:rPr>
          <w:rFonts w:eastAsia="Times New Roman"/>
          <w:sz w:val="24"/>
          <w:szCs w:val="24"/>
        </w:rPr>
        <w:t xml:space="preserve"> дипломированные специалисты – преподаватели  </w:t>
      </w:r>
      <w:r w:rsidRPr="003216AD">
        <w:rPr>
          <w:rFonts w:eastAsia="Times New Roman"/>
          <w:bCs/>
          <w:sz w:val="24"/>
          <w:szCs w:val="24"/>
        </w:rPr>
        <w:t>профессионального модуля.</w:t>
      </w:r>
    </w:p>
    <w:p w:rsidR="003216AD" w:rsidRPr="003216AD" w:rsidRDefault="003216AD" w:rsidP="003216AD">
      <w:pPr>
        <w:keepNext/>
        <w:numPr>
          <w:ilvl w:val="0"/>
          <w:numId w:val="3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26" w:hanging="426"/>
        <w:outlineLvl w:val="0"/>
        <w:rPr>
          <w:rFonts w:eastAsia="Times New Roman"/>
          <w:bCs/>
          <w:sz w:val="24"/>
          <w:szCs w:val="24"/>
        </w:rPr>
      </w:pPr>
      <w:r w:rsidRPr="003216AD">
        <w:rPr>
          <w:rFonts w:eastAsia="Times New Roman"/>
          <w:bCs/>
          <w:sz w:val="24"/>
          <w:szCs w:val="24"/>
        </w:rPr>
        <w:t>Непосредственные руководители: старшие медицинские сестры лечебных отделений лечебно-профилактических учреждений.</w:t>
      </w:r>
    </w:p>
    <w:p w:rsidR="003216AD" w:rsidRPr="003216AD" w:rsidRDefault="003216AD" w:rsidP="003216AD">
      <w:pPr>
        <w:numPr>
          <w:ilvl w:val="0"/>
          <w:numId w:val="30"/>
        </w:numPr>
        <w:tabs>
          <w:tab w:val="left" w:pos="426"/>
        </w:tabs>
        <w:ind w:left="426" w:hanging="426"/>
        <w:rPr>
          <w:rFonts w:eastAsia="Times New Roman"/>
          <w:sz w:val="24"/>
          <w:szCs w:val="24"/>
        </w:rPr>
      </w:pPr>
      <w:r w:rsidRPr="003216AD">
        <w:rPr>
          <w:rFonts w:eastAsia="Times New Roman"/>
          <w:sz w:val="24"/>
          <w:szCs w:val="24"/>
        </w:rPr>
        <w:t>Общие руководители: главные медицинские сестры  лечебно-профилактических учреждений.</w:t>
      </w:r>
    </w:p>
    <w:p w:rsidR="003216AD" w:rsidRPr="003216AD" w:rsidRDefault="003216AD" w:rsidP="003216AD">
      <w:pPr>
        <w:rPr>
          <w:rFonts w:eastAsia="Times New Roman"/>
          <w:sz w:val="24"/>
          <w:szCs w:val="24"/>
        </w:rPr>
      </w:pPr>
    </w:p>
    <w:p w:rsidR="003216AD" w:rsidRPr="005F416A" w:rsidRDefault="003216AD" w:rsidP="005F416A">
      <w:pPr>
        <w:ind w:firstLine="708"/>
        <w:jc w:val="both"/>
        <w:rPr>
          <w:sz w:val="24"/>
          <w:szCs w:val="24"/>
        </w:rPr>
        <w:sectPr w:rsidR="003216AD" w:rsidRPr="005F416A">
          <w:pgSz w:w="12280" w:h="16860"/>
          <w:pgMar w:top="803" w:right="1301" w:bottom="1440" w:left="760" w:header="0" w:footer="0" w:gutter="0"/>
          <w:cols w:space="720" w:equalWidth="0">
            <w:col w:w="10220"/>
          </w:cols>
        </w:sectPr>
      </w:pPr>
    </w:p>
    <w:p w:rsidR="00A06EEF" w:rsidRPr="001F460A" w:rsidRDefault="006A2797" w:rsidP="00A06EEF">
      <w:pPr>
        <w:jc w:val="right"/>
        <w:rPr>
          <w:sz w:val="20"/>
          <w:szCs w:val="20"/>
        </w:rPr>
      </w:pPr>
      <w:r>
        <w:rPr>
          <w:rFonts w:eastAsia="Times New Roman"/>
          <w:iCs/>
          <w:sz w:val="24"/>
          <w:szCs w:val="24"/>
        </w:rPr>
        <w:lastRenderedPageBreak/>
        <w:t>Приложение</w:t>
      </w:r>
      <w:r w:rsidR="00055963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 xml:space="preserve"> 9</w:t>
      </w:r>
    </w:p>
    <w:p w:rsidR="00A06EEF" w:rsidRDefault="00A06EEF" w:rsidP="00A06EEF">
      <w:pPr>
        <w:spacing w:line="281" w:lineRule="exact"/>
        <w:rPr>
          <w:sz w:val="20"/>
          <w:szCs w:val="20"/>
        </w:rPr>
      </w:pPr>
    </w:p>
    <w:p w:rsidR="00A06EEF" w:rsidRDefault="00677C27" w:rsidP="00677C27">
      <w:pPr>
        <w:tabs>
          <w:tab w:val="left" w:pos="148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</w:t>
      </w:r>
      <w:r w:rsidR="00A06EEF">
        <w:rPr>
          <w:rFonts w:eastAsia="Times New Roman"/>
          <w:b/>
          <w:bCs/>
          <w:sz w:val="24"/>
          <w:szCs w:val="24"/>
        </w:rPr>
        <w:t xml:space="preserve">КОНТРОЛЬ И ОЦЕНКА РЕЗУЛЬТАТОВ ОСВОЕНИЯ </w:t>
      </w:r>
      <w:r>
        <w:rPr>
          <w:rFonts w:eastAsia="Times New Roman"/>
          <w:b/>
          <w:bCs/>
          <w:sz w:val="24"/>
          <w:szCs w:val="24"/>
        </w:rPr>
        <w:t>ПРОФЕССИОНАЛЬНОГО МОДУЛЯ</w:t>
      </w: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36" w:lineRule="auto"/>
        <w:ind w:right="20" w:firstLine="737"/>
        <w:jc w:val="both"/>
        <w:rPr>
          <w:rFonts w:eastAsia="Times New Roman"/>
          <w:sz w:val="24"/>
          <w:szCs w:val="24"/>
        </w:rPr>
      </w:pPr>
      <w:r w:rsidRPr="00C61240">
        <w:rPr>
          <w:rFonts w:eastAsia="Times New Roman"/>
          <w:bCs/>
          <w:sz w:val="24"/>
          <w:szCs w:val="24"/>
        </w:rPr>
        <w:t>Контроль и оценка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результатов освоения </w:t>
      </w:r>
      <w:r w:rsidR="00677C27">
        <w:rPr>
          <w:rFonts w:eastAsia="Times New Roman"/>
          <w:sz w:val="24"/>
          <w:szCs w:val="24"/>
        </w:rPr>
        <w:t xml:space="preserve">профессионального модуля </w:t>
      </w:r>
      <w:r>
        <w:rPr>
          <w:rFonts w:eastAsia="Times New Roman"/>
          <w:sz w:val="24"/>
          <w:szCs w:val="24"/>
        </w:rPr>
        <w:t>осуществляется преподавателем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процессе проведения практических занятий, тестирования, а также выполнения студентами индивидуальных заданий, проектов, исследований.</w:t>
      </w:r>
    </w:p>
    <w:p w:rsidR="00055963" w:rsidRDefault="00055963" w:rsidP="00A06EEF">
      <w:pPr>
        <w:spacing w:line="236" w:lineRule="auto"/>
        <w:ind w:right="20" w:firstLine="737"/>
        <w:jc w:val="both"/>
        <w:rPr>
          <w:sz w:val="20"/>
          <w:szCs w:val="20"/>
        </w:rPr>
      </w:pPr>
    </w:p>
    <w:tbl>
      <w:tblPr>
        <w:tblW w:w="1047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"/>
        <w:gridCol w:w="2448"/>
        <w:gridCol w:w="4449"/>
        <w:gridCol w:w="15"/>
        <w:gridCol w:w="3544"/>
      </w:tblGrid>
      <w:tr w:rsidR="00055963" w:rsidRPr="00645B74" w:rsidTr="00055963"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55963" w:rsidRPr="00645B74" w:rsidRDefault="00055963" w:rsidP="00055963">
            <w:pPr>
              <w:jc w:val="center"/>
              <w:rPr>
                <w:b/>
              </w:rPr>
            </w:pPr>
            <w:r w:rsidRPr="00645B74">
              <w:rPr>
                <w:b/>
              </w:rPr>
              <w:t>Результаты</w:t>
            </w:r>
          </w:p>
          <w:p w:rsidR="00055963" w:rsidRPr="00645B74" w:rsidRDefault="00055963" w:rsidP="00055963">
            <w:pPr>
              <w:jc w:val="center"/>
              <w:rPr>
                <w:b/>
              </w:rPr>
            </w:pPr>
            <w:r w:rsidRPr="00645B74">
              <w:rPr>
                <w:b/>
              </w:rPr>
              <w:t>(освоенные ПК)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55963" w:rsidRPr="00645B74" w:rsidRDefault="00055963" w:rsidP="00055963">
            <w:pPr>
              <w:jc w:val="center"/>
              <w:rPr>
                <w:b/>
              </w:rPr>
            </w:pPr>
            <w:r w:rsidRPr="00645B74">
              <w:rPr>
                <w:b/>
              </w:rPr>
              <w:t>Основные показатели оценки результата</w:t>
            </w:r>
          </w:p>
        </w:tc>
        <w:tc>
          <w:tcPr>
            <w:tcW w:w="3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963" w:rsidRPr="00645B74" w:rsidRDefault="00055963" w:rsidP="00055963">
            <w:pPr>
              <w:jc w:val="center"/>
              <w:rPr>
                <w:b/>
              </w:rPr>
            </w:pPr>
            <w:r w:rsidRPr="00645B74">
              <w:rPr>
                <w:b/>
              </w:rPr>
              <w:t>Формы и методы контроля и оценки</w:t>
            </w:r>
          </w:p>
        </w:tc>
      </w:tr>
      <w:tr w:rsidR="00055963" w:rsidRPr="00645B74" w:rsidTr="0005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2448" w:type="dxa"/>
          </w:tcPr>
          <w:p w:rsidR="00055963" w:rsidRPr="00645B74" w:rsidRDefault="00055963" w:rsidP="00055963">
            <w:r w:rsidRPr="00645B74">
              <w:t>ПК</w:t>
            </w:r>
            <w:r>
              <w:rPr>
                <w:lang w:val="en-US"/>
              </w:rPr>
              <w:t xml:space="preserve"> </w:t>
            </w:r>
            <w:proofErr w:type="spellStart"/>
            <w:r w:rsidRPr="00055963">
              <w:rPr>
                <w:i/>
                <w:color w:val="FF0000"/>
                <w:lang w:val="en-US"/>
              </w:rPr>
              <w:t>n.n</w:t>
            </w:r>
            <w:proofErr w:type="spellEnd"/>
            <w:r w:rsidRPr="00055963">
              <w:rPr>
                <w:i/>
                <w:color w:val="FF0000"/>
              </w:rPr>
              <w:t>.</w:t>
            </w:r>
            <w:r w:rsidRPr="00645B74">
              <w:t xml:space="preserve"> </w:t>
            </w:r>
          </w:p>
        </w:tc>
        <w:tc>
          <w:tcPr>
            <w:tcW w:w="4464" w:type="dxa"/>
            <w:gridSpan w:val="2"/>
          </w:tcPr>
          <w:p w:rsidR="00055963" w:rsidRPr="00645B74" w:rsidRDefault="00055963" w:rsidP="00055963"/>
        </w:tc>
        <w:tc>
          <w:tcPr>
            <w:tcW w:w="3544" w:type="dxa"/>
          </w:tcPr>
          <w:p w:rsidR="00055963" w:rsidRPr="00645B74" w:rsidRDefault="00055963" w:rsidP="00055963"/>
        </w:tc>
      </w:tr>
      <w:tr w:rsidR="00055963" w:rsidRPr="00645B74" w:rsidTr="0005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2448" w:type="dxa"/>
          </w:tcPr>
          <w:p w:rsidR="00055963" w:rsidRPr="00645B74" w:rsidRDefault="00055963" w:rsidP="00055963">
            <w:r w:rsidRPr="00645B74">
              <w:t xml:space="preserve">ПК </w:t>
            </w:r>
            <w:proofErr w:type="spellStart"/>
            <w:r w:rsidRPr="00055963">
              <w:rPr>
                <w:i/>
                <w:color w:val="FF0000"/>
                <w:lang w:val="en-US"/>
              </w:rPr>
              <w:t>n.n</w:t>
            </w:r>
            <w:proofErr w:type="spellEnd"/>
            <w:r w:rsidRPr="00055963">
              <w:rPr>
                <w:i/>
                <w:color w:val="FF0000"/>
              </w:rPr>
              <w:t>.</w:t>
            </w:r>
          </w:p>
        </w:tc>
        <w:tc>
          <w:tcPr>
            <w:tcW w:w="4464" w:type="dxa"/>
            <w:gridSpan w:val="2"/>
          </w:tcPr>
          <w:p w:rsidR="00055963" w:rsidRPr="00645B74" w:rsidRDefault="00055963" w:rsidP="00055963"/>
        </w:tc>
        <w:tc>
          <w:tcPr>
            <w:tcW w:w="3544" w:type="dxa"/>
          </w:tcPr>
          <w:p w:rsidR="00055963" w:rsidRPr="00645B74" w:rsidRDefault="00055963" w:rsidP="00055963"/>
        </w:tc>
      </w:tr>
      <w:tr w:rsidR="00055963" w:rsidRPr="00645B74" w:rsidTr="0005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2448" w:type="dxa"/>
          </w:tcPr>
          <w:p w:rsidR="00055963" w:rsidRPr="00645B74" w:rsidRDefault="00055963" w:rsidP="00055963">
            <w:r w:rsidRPr="00645B74">
              <w:t xml:space="preserve">ПК </w:t>
            </w:r>
            <w:proofErr w:type="spellStart"/>
            <w:r w:rsidRPr="00055963">
              <w:rPr>
                <w:i/>
                <w:color w:val="FF0000"/>
                <w:lang w:val="en-US"/>
              </w:rPr>
              <w:t>n.n</w:t>
            </w:r>
            <w:proofErr w:type="spellEnd"/>
            <w:r w:rsidRPr="00055963">
              <w:rPr>
                <w:i/>
                <w:color w:val="FF0000"/>
              </w:rPr>
              <w:t>.</w:t>
            </w:r>
          </w:p>
        </w:tc>
        <w:tc>
          <w:tcPr>
            <w:tcW w:w="4464" w:type="dxa"/>
            <w:gridSpan w:val="2"/>
          </w:tcPr>
          <w:p w:rsidR="00055963" w:rsidRPr="00645B74" w:rsidRDefault="00055963" w:rsidP="00055963">
            <w:pPr>
              <w:rPr>
                <w:iCs/>
              </w:rPr>
            </w:pPr>
          </w:p>
        </w:tc>
        <w:tc>
          <w:tcPr>
            <w:tcW w:w="3544" w:type="dxa"/>
          </w:tcPr>
          <w:p w:rsidR="00055963" w:rsidRPr="00645B74" w:rsidRDefault="00055963" w:rsidP="00055963"/>
        </w:tc>
      </w:tr>
      <w:tr w:rsidR="00055963" w:rsidRPr="00645B74" w:rsidTr="0005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2448" w:type="dxa"/>
          </w:tcPr>
          <w:p w:rsidR="00055963" w:rsidRPr="00645B74" w:rsidRDefault="00055963" w:rsidP="00055963"/>
        </w:tc>
        <w:tc>
          <w:tcPr>
            <w:tcW w:w="4464" w:type="dxa"/>
            <w:gridSpan w:val="2"/>
          </w:tcPr>
          <w:p w:rsidR="00055963" w:rsidRPr="00645B74" w:rsidRDefault="00055963" w:rsidP="00055963">
            <w:pPr>
              <w:rPr>
                <w:iCs/>
              </w:rPr>
            </w:pPr>
          </w:p>
        </w:tc>
        <w:tc>
          <w:tcPr>
            <w:tcW w:w="3544" w:type="dxa"/>
          </w:tcPr>
          <w:p w:rsidR="00055963" w:rsidRPr="00645B74" w:rsidRDefault="00055963" w:rsidP="00055963">
            <w:r w:rsidRPr="00645B74">
              <w:t>Дифференцированный зачет по производственной практике.</w:t>
            </w:r>
          </w:p>
          <w:p w:rsidR="00055963" w:rsidRPr="00645B74" w:rsidRDefault="00055963" w:rsidP="00055963"/>
        </w:tc>
      </w:tr>
      <w:tr w:rsidR="00055963" w:rsidRPr="00645B74" w:rsidTr="0005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2448" w:type="dxa"/>
          </w:tcPr>
          <w:p w:rsidR="00055963" w:rsidRPr="00645B74" w:rsidRDefault="00055963" w:rsidP="00055963"/>
        </w:tc>
        <w:tc>
          <w:tcPr>
            <w:tcW w:w="4464" w:type="dxa"/>
            <w:gridSpan w:val="2"/>
          </w:tcPr>
          <w:p w:rsidR="00055963" w:rsidRPr="00645B74" w:rsidRDefault="00055963" w:rsidP="00055963">
            <w:pPr>
              <w:rPr>
                <w:iCs/>
              </w:rPr>
            </w:pPr>
          </w:p>
        </w:tc>
        <w:tc>
          <w:tcPr>
            <w:tcW w:w="3544" w:type="dxa"/>
          </w:tcPr>
          <w:p w:rsidR="00055963" w:rsidRPr="00645B74" w:rsidRDefault="00055963" w:rsidP="00055963">
            <w:r w:rsidRPr="00645B74">
              <w:t>Комплексный экзамен по модулю.</w:t>
            </w:r>
          </w:p>
        </w:tc>
      </w:tr>
    </w:tbl>
    <w:p w:rsidR="00A06EEF" w:rsidRDefault="00A06EEF" w:rsidP="00A06EEF">
      <w:pPr>
        <w:spacing w:line="265" w:lineRule="exact"/>
        <w:rPr>
          <w:sz w:val="20"/>
          <w:szCs w:val="20"/>
        </w:rPr>
      </w:pPr>
    </w:p>
    <w:p w:rsidR="00055963" w:rsidRPr="00055963" w:rsidRDefault="00055963" w:rsidP="00055963">
      <w:pPr>
        <w:jc w:val="both"/>
        <w:rPr>
          <w:sz w:val="24"/>
          <w:szCs w:val="24"/>
        </w:rPr>
      </w:pPr>
      <w:r w:rsidRPr="00055963">
        <w:rPr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55963">
        <w:rPr>
          <w:sz w:val="24"/>
          <w:szCs w:val="24"/>
        </w:rPr>
        <w:t>сформированность</w:t>
      </w:r>
      <w:proofErr w:type="spellEnd"/>
      <w:r w:rsidRPr="00055963">
        <w:rPr>
          <w:sz w:val="24"/>
          <w:szCs w:val="24"/>
        </w:rPr>
        <w:t xml:space="preserve"> профессиональных компетенций, но и развитие общих компете</w:t>
      </w:r>
      <w:r>
        <w:rPr>
          <w:sz w:val="24"/>
          <w:szCs w:val="24"/>
        </w:rPr>
        <w:t>нций и обеспечивающих их умений:</w:t>
      </w:r>
      <w:r w:rsidRPr="00055963">
        <w:rPr>
          <w:sz w:val="24"/>
          <w:szCs w:val="24"/>
        </w:rPr>
        <w:t xml:space="preserve"> </w:t>
      </w:r>
    </w:p>
    <w:p w:rsidR="00055963" w:rsidRDefault="00055963" w:rsidP="00A06EEF">
      <w:pPr>
        <w:spacing w:line="265" w:lineRule="exact"/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4"/>
        <w:gridCol w:w="3544"/>
      </w:tblGrid>
      <w:tr w:rsidR="00055963" w:rsidRPr="00136272" w:rsidTr="00055963">
        <w:tc>
          <w:tcPr>
            <w:tcW w:w="2518" w:type="dxa"/>
            <w:shd w:val="clear" w:color="auto" w:fill="auto"/>
            <w:vAlign w:val="center"/>
          </w:tcPr>
          <w:p w:rsidR="00055963" w:rsidRPr="00136272" w:rsidRDefault="00055963" w:rsidP="00055963">
            <w:pPr>
              <w:jc w:val="center"/>
              <w:rPr>
                <w:b/>
                <w:bCs/>
              </w:rPr>
            </w:pPr>
            <w:r w:rsidRPr="00136272">
              <w:rPr>
                <w:b/>
                <w:bCs/>
              </w:rPr>
              <w:t xml:space="preserve">Результаты </w:t>
            </w:r>
          </w:p>
          <w:p w:rsidR="00055963" w:rsidRPr="00136272" w:rsidRDefault="00055963" w:rsidP="00055963">
            <w:pPr>
              <w:jc w:val="center"/>
              <w:rPr>
                <w:b/>
                <w:bCs/>
              </w:rPr>
            </w:pPr>
            <w:r w:rsidRPr="00136272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5963" w:rsidRPr="00136272" w:rsidRDefault="00055963" w:rsidP="00055963">
            <w:pPr>
              <w:jc w:val="center"/>
              <w:rPr>
                <w:bCs/>
              </w:rPr>
            </w:pPr>
            <w:r w:rsidRPr="00136272">
              <w:rPr>
                <w:b/>
              </w:rPr>
              <w:t>Основные показатели оценки результата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5963" w:rsidRPr="00136272" w:rsidRDefault="00055963" w:rsidP="00055963">
            <w:pPr>
              <w:jc w:val="center"/>
              <w:rPr>
                <w:b/>
                <w:bCs/>
              </w:rPr>
            </w:pPr>
            <w:r w:rsidRPr="00136272">
              <w:rPr>
                <w:b/>
              </w:rPr>
              <w:t xml:space="preserve">Формы и методы контроля и оценки </w:t>
            </w:r>
          </w:p>
        </w:tc>
      </w:tr>
      <w:tr w:rsidR="00055963" w:rsidRPr="00057617" w:rsidTr="00055963">
        <w:tc>
          <w:tcPr>
            <w:tcW w:w="2518" w:type="dxa"/>
            <w:shd w:val="clear" w:color="auto" w:fill="auto"/>
          </w:tcPr>
          <w:p w:rsidR="00055963" w:rsidRPr="00CA2983" w:rsidRDefault="00055963" w:rsidP="00055963">
            <w:pPr>
              <w:rPr>
                <w:b/>
                <w:bCs/>
              </w:rPr>
            </w:pPr>
            <w:proofErr w:type="gramStart"/>
            <w:r w:rsidRPr="00101B81">
              <w:rPr>
                <w:b/>
                <w:bCs/>
              </w:rPr>
              <w:t>ОК</w:t>
            </w:r>
            <w:proofErr w:type="gramEnd"/>
            <w:r w:rsidRPr="00101B81">
              <w:rPr>
                <w:b/>
                <w:bCs/>
              </w:rPr>
              <w:t xml:space="preserve"> </w:t>
            </w:r>
            <w:r w:rsidRPr="00055963">
              <w:rPr>
                <w:i/>
                <w:color w:val="FF0000"/>
                <w:lang w:val="en-US"/>
              </w:rPr>
              <w:t>n</w:t>
            </w:r>
            <w:r w:rsidRPr="00055963">
              <w:rPr>
                <w:i/>
                <w:color w:val="FF0000"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4394" w:type="dxa"/>
          </w:tcPr>
          <w:p w:rsidR="00055963" w:rsidRDefault="00055963" w:rsidP="0005596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055963" w:rsidRPr="00057617" w:rsidRDefault="00055963" w:rsidP="00055963">
            <w:pPr>
              <w:jc w:val="both"/>
              <w:rPr>
                <w:bCs/>
              </w:rPr>
            </w:pPr>
          </w:p>
        </w:tc>
      </w:tr>
      <w:tr w:rsidR="00055963" w:rsidRPr="00AF61D9" w:rsidTr="00055963">
        <w:tc>
          <w:tcPr>
            <w:tcW w:w="2518" w:type="dxa"/>
            <w:shd w:val="clear" w:color="auto" w:fill="auto"/>
          </w:tcPr>
          <w:p w:rsidR="00055963" w:rsidRPr="00CA2983" w:rsidRDefault="00055963" w:rsidP="00055963">
            <w:pPr>
              <w:rPr>
                <w:b/>
                <w:bCs/>
              </w:rPr>
            </w:pPr>
            <w:proofErr w:type="gramStart"/>
            <w:r w:rsidRPr="00101B81">
              <w:rPr>
                <w:b/>
                <w:bCs/>
              </w:rPr>
              <w:t>ОК</w:t>
            </w:r>
            <w:proofErr w:type="gramEnd"/>
            <w:r w:rsidRPr="00101B81">
              <w:rPr>
                <w:b/>
                <w:bCs/>
              </w:rPr>
              <w:t xml:space="preserve"> </w:t>
            </w:r>
            <w:r w:rsidRPr="00055963">
              <w:rPr>
                <w:i/>
                <w:color w:val="FF0000"/>
                <w:lang w:val="en-US"/>
              </w:rPr>
              <w:t>n</w:t>
            </w:r>
            <w:r w:rsidRPr="00055963">
              <w:rPr>
                <w:i/>
                <w:color w:val="FF0000"/>
              </w:rPr>
              <w:t>.</w:t>
            </w:r>
            <w:r>
              <w:rPr>
                <w:bCs/>
              </w:rPr>
              <w:t xml:space="preserve"> </w:t>
            </w:r>
          </w:p>
          <w:p w:rsidR="00055963" w:rsidRPr="00CA2983" w:rsidRDefault="00055963" w:rsidP="00055963">
            <w:pPr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055963" w:rsidRPr="00573811" w:rsidRDefault="00055963" w:rsidP="00055963">
            <w:pPr>
              <w:tabs>
                <w:tab w:val="left" w:pos="608"/>
              </w:tabs>
              <w:jc w:val="both"/>
              <w:rPr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055963" w:rsidRPr="00AF61D9" w:rsidRDefault="00055963" w:rsidP="00055963">
            <w:pPr>
              <w:jc w:val="both"/>
              <w:rPr>
                <w:bCs/>
              </w:rPr>
            </w:pPr>
          </w:p>
        </w:tc>
      </w:tr>
    </w:tbl>
    <w:p w:rsidR="00A06EEF" w:rsidRDefault="00A06EEF" w:rsidP="00A06EEF">
      <w:pPr>
        <w:sectPr w:rsidR="00A06EEF">
          <w:pgSz w:w="12280" w:h="16860"/>
          <w:pgMar w:top="803" w:right="1301" w:bottom="1440" w:left="760" w:header="0" w:footer="0" w:gutter="0"/>
          <w:cols w:space="720" w:equalWidth="0">
            <w:col w:w="10220"/>
          </w:cols>
        </w:sect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345" w:lineRule="exact"/>
        <w:rPr>
          <w:sz w:val="20"/>
          <w:szCs w:val="20"/>
        </w:rPr>
      </w:pPr>
    </w:p>
    <w:p w:rsidR="00C7763A" w:rsidRPr="00C7763A" w:rsidRDefault="006A2797" w:rsidP="00C7763A">
      <w:pPr>
        <w:tabs>
          <w:tab w:val="left" w:pos="4112"/>
        </w:tabs>
        <w:spacing w:before="120"/>
        <w:ind w:firstLine="181"/>
        <w:jc w:val="right"/>
      </w:pPr>
      <w:r>
        <w:t>Приложение</w:t>
      </w:r>
      <w:r w:rsidR="00055963">
        <w:t xml:space="preserve"> </w:t>
      </w:r>
      <w:r>
        <w:t xml:space="preserve"> 10</w:t>
      </w:r>
    </w:p>
    <w:p w:rsidR="00C7763A" w:rsidRDefault="00C7763A" w:rsidP="00C7763A">
      <w:pPr>
        <w:tabs>
          <w:tab w:val="left" w:pos="4112"/>
        </w:tabs>
        <w:spacing w:before="120"/>
        <w:ind w:firstLine="181"/>
        <w:jc w:val="center"/>
        <w:rPr>
          <w:b/>
        </w:rPr>
      </w:pPr>
      <w:r w:rsidRPr="00C7763A">
        <w:rPr>
          <w:b/>
        </w:rPr>
        <w:t>АПОУ УР «РМК МЗ УР»</w:t>
      </w:r>
    </w:p>
    <w:p w:rsidR="00C7763A" w:rsidRPr="0029671D" w:rsidRDefault="00C7763A" w:rsidP="00C7763A">
      <w:pPr>
        <w:tabs>
          <w:tab w:val="left" w:pos="4112"/>
        </w:tabs>
        <w:spacing w:before="120"/>
        <w:ind w:firstLine="181"/>
        <w:jc w:val="center"/>
        <w:rPr>
          <w:b/>
        </w:rPr>
      </w:pPr>
      <w:r w:rsidRPr="0029671D">
        <w:rPr>
          <w:b/>
        </w:rPr>
        <w:t>Содержательная экспертиза программы профессионального модуля</w:t>
      </w:r>
    </w:p>
    <w:tbl>
      <w:tblPr>
        <w:tblpPr w:leftFromText="180" w:rightFromText="180" w:vertAnchor="text" w:horzAnchor="margin" w:tblpY="727"/>
        <w:tblW w:w="10548" w:type="dxa"/>
        <w:tblLook w:val="01E0" w:firstRow="1" w:lastRow="1" w:firstColumn="1" w:lastColumn="1" w:noHBand="0" w:noVBand="0"/>
      </w:tblPr>
      <w:tblGrid>
        <w:gridCol w:w="3168"/>
        <w:gridCol w:w="7380"/>
      </w:tblGrid>
      <w:tr w:rsidR="00C7763A" w:rsidRPr="0029671D" w:rsidTr="000B5E43">
        <w:tc>
          <w:tcPr>
            <w:tcW w:w="3168" w:type="dxa"/>
            <w:shd w:val="clear" w:color="auto" w:fill="auto"/>
          </w:tcPr>
          <w:p w:rsidR="00C7763A" w:rsidRPr="0029671D" w:rsidRDefault="00C7763A" w:rsidP="000B5E43">
            <w:pPr>
              <w:tabs>
                <w:tab w:val="left" w:pos="4112"/>
              </w:tabs>
            </w:pPr>
            <w:r w:rsidRPr="0029671D">
              <w:t>Название цикла РУП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C7763A" w:rsidRPr="0029671D" w:rsidRDefault="00044539" w:rsidP="000B5E43">
            <w:pPr>
              <w:tabs>
                <w:tab w:val="left" w:pos="4112"/>
              </w:tabs>
              <w:jc w:val="center"/>
            </w:pPr>
            <w:proofErr w:type="spellStart"/>
            <w:r w:rsidRPr="00044539">
              <w:t>ПМ.</w:t>
            </w:r>
            <w:r w:rsidRPr="00044539">
              <w:rPr>
                <w:i/>
                <w:color w:val="FF0000"/>
              </w:rPr>
              <w:t>n</w:t>
            </w:r>
            <w:proofErr w:type="spellEnd"/>
          </w:p>
        </w:tc>
      </w:tr>
      <w:tr w:rsidR="00C7763A" w:rsidRPr="0029671D" w:rsidTr="000B5E43">
        <w:tc>
          <w:tcPr>
            <w:tcW w:w="3168" w:type="dxa"/>
            <w:shd w:val="clear" w:color="auto" w:fill="auto"/>
          </w:tcPr>
          <w:p w:rsidR="00C7763A" w:rsidRPr="0029671D" w:rsidRDefault="00C7763A" w:rsidP="000B5E43">
            <w:pPr>
              <w:tabs>
                <w:tab w:val="left" w:pos="4500"/>
              </w:tabs>
            </w:pPr>
            <w:r w:rsidRPr="0029671D">
              <w:t>Название профессии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C7763A" w:rsidRPr="00044539" w:rsidRDefault="00044539" w:rsidP="000B5E43">
            <w:pPr>
              <w:tabs>
                <w:tab w:val="left" w:pos="4112"/>
              </w:tabs>
              <w:jc w:val="center"/>
              <w:rPr>
                <w:i/>
                <w:color w:val="FF0000"/>
              </w:rPr>
            </w:pPr>
            <w:r w:rsidRPr="00044539">
              <w:rPr>
                <w:i/>
                <w:color w:val="FF0000"/>
              </w:rPr>
              <w:t>Сестринское дело/Лечебное дело/Акушерское дело/ Фармация</w:t>
            </w:r>
          </w:p>
        </w:tc>
      </w:tr>
    </w:tbl>
    <w:p w:rsidR="00C7763A" w:rsidRPr="0029671D" w:rsidRDefault="00C7763A" w:rsidP="00C7763A">
      <w:pPr>
        <w:pBdr>
          <w:bottom w:val="single" w:sz="12" w:space="0" w:color="auto"/>
        </w:pBdr>
        <w:tabs>
          <w:tab w:val="left" w:pos="4112"/>
        </w:tabs>
        <w:jc w:val="center"/>
        <w:rPr>
          <w:b/>
        </w:rPr>
      </w:pPr>
    </w:p>
    <w:p w:rsidR="00C7763A" w:rsidRPr="0029671D" w:rsidRDefault="00C7763A" w:rsidP="00C7763A">
      <w:pPr>
        <w:pBdr>
          <w:bottom w:val="single" w:sz="12" w:space="0" w:color="auto"/>
        </w:pBdr>
        <w:tabs>
          <w:tab w:val="left" w:pos="4112"/>
        </w:tabs>
        <w:jc w:val="center"/>
        <w:rPr>
          <w:b/>
        </w:rPr>
      </w:pPr>
      <w:r w:rsidRPr="0029671D">
        <w:rPr>
          <w:b/>
        </w:rPr>
        <w:t>ЭКСПЕРТНОЕ ЗАКЛЮЧЕНИЕ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636"/>
        <w:gridCol w:w="850"/>
        <w:gridCol w:w="851"/>
        <w:gridCol w:w="1481"/>
      </w:tblGrid>
      <w:tr w:rsidR="00C7763A" w:rsidRPr="0029671D" w:rsidTr="000B5E43">
        <w:tc>
          <w:tcPr>
            <w:tcW w:w="560" w:type="dxa"/>
            <w:vMerge w:val="restart"/>
            <w:shd w:val="clear" w:color="auto" w:fill="auto"/>
            <w:vAlign w:val="center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  <w:r w:rsidRPr="0029671D">
              <w:rPr>
                <w:b/>
              </w:rPr>
              <w:t xml:space="preserve">№ </w:t>
            </w:r>
            <w:proofErr w:type="gramStart"/>
            <w:r w:rsidRPr="0029671D">
              <w:rPr>
                <w:b/>
              </w:rPr>
              <w:t>п</w:t>
            </w:r>
            <w:proofErr w:type="gramEnd"/>
            <w:r w:rsidRPr="0029671D">
              <w:rPr>
                <w:b/>
              </w:rPr>
              <w:t>/п</w:t>
            </w:r>
          </w:p>
        </w:tc>
        <w:tc>
          <w:tcPr>
            <w:tcW w:w="6636" w:type="dxa"/>
            <w:vMerge w:val="restart"/>
            <w:shd w:val="clear" w:color="auto" w:fill="auto"/>
            <w:vAlign w:val="center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  <w:r w:rsidRPr="0029671D">
              <w:rPr>
                <w:b/>
              </w:rPr>
              <w:t>Наименование экспертного показателя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  <w:r w:rsidRPr="0029671D">
              <w:rPr>
                <w:b/>
              </w:rPr>
              <w:t>Экспертная оценка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  <w:r w:rsidRPr="0029671D">
              <w:rPr>
                <w:b/>
              </w:rPr>
              <w:t>Примечание</w:t>
            </w:r>
          </w:p>
        </w:tc>
      </w:tr>
      <w:tr w:rsidR="00C7763A" w:rsidRPr="0029671D" w:rsidTr="000B5E43">
        <w:tc>
          <w:tcPr>
            <w:tcW w:w="560" w:type="dxa"/>
            <w:vMerge/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</w:p>
        </w:tc>
        <w:tc>
          <w:tcPr>
            <w:tcW w:w="6636" w:type="dxa"/>
            <w:vMerge/>
            <w:shd w:val="clear" w:color="auto" w:fill="auto"/>
          </w:tcPr>
          <w:p w:rsidR="00C7763A" w:rsidRPr="0029671D" w:rsidRDefault="00C7763A" w:rsidP="000B5E43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  <w:r w:rsidRPr="0029671D">
              <w:rPr>
                <w:b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  <w:r w:rsidRPr="0029671D">
              <w:rPr>
                <w:b/>
              </w:rPr>
              <w:t>нет</w:t>
            </w:r>
          </w:p>
        </w:tc>
        <w:tc>
          <w:tcPr>
            <w:tcW w:w="1481" w:type="dxa"/>
            <w:vMerge/>
            <w:shd w:val="clear" w:color="auto" w:fill="auto"/>
          </w:tcPr>
          <w:p w:rsidR="00C7763A" w:rsidRPr="0029671D" w:rsidRDefault="00C7763A" w:rsidP="000B5E43">
            <w:pPr>
              <w:rPr>
                <w:b/>
              </w:rPr>
            </w:pPr>
          </w:p>
        </w:tc>
      </w:tr>
      <w:tr w:rsidR="00C7763A" w:rsidRPr="0029671D" w:rsidTr="000B5E43">
        <w:tc>
          <w:tcPr>
            <w:tcW w:w="10378" w:type="dxa"/>
            <w:gridSpan w:val="5"/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  <w:r w:rsidRPr="0029671D">
              <w:rPr>
                <w:b/>
              </w:rPr>
              <w:t>Экспертиза раздела 1. Паспорт рабочей программы профессионального модуля»</w:t>
            </w:r>
          </w:p>
        </w:tc>
      </w:tr>
      <w:tr w:rsidR="00C7763A" w:rsidRPr="0029671D" w:rsidTr="000B5E43">
        <w:tc>
          <w:tcPr>
            <w:tcW w:w="560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671D">
              <w:t>1.</w:t>
            </w:r>
          </w:p>
        </w:tc>
        <w:tc>
          <w:tcPr>
            <w:tcW w:w="6636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autoSpaceDN w:val="0"/>
              <w:adjustRightInd w:val="0"/>
              <w:ind w:firstLine="84"/>
            </w:pPr>
            <w:r w:rsidRPr="0029671D">
              <w:t>Формулировка наименования вида профессионал</w:t>
            </w:r>
            <w:bookmarkStart w:id="0" w:name="_GoBack"/>
            <w:bookmarkEnd w:id="0"/>
            <w:r w:rsidRPr="0029671D">
              <w:t>ьной деятельности (ВПД) и перечень профессиональных компетенций (ПК) соответствует тексту ФГОС</w:t>
            </w:r>
          </w:p>
        </w:tc>
        <w:tc>
          <w:tcPr>
            <w:tcW w:w="850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0B5E43">
        <w:tc>
          <w:tcPr>
            <w:tcW w:w="560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671D">
              <w:t>2.</w:t>
            </w:r>
          </w:p>
        </w:tc>
        <w:tc>
          <w:tcPr>
            <w:tcW w:w="6636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autoSpaceDN w:val="0"/>
              <w:adjustRightInd w:val="0"/>
              <w:ind w:firstLine="84"/>
            </w:pPr>
            <w:r w:rsidRPr="0029671D">
              <w:t>Возможности использования рабочей программы профессионального модуля описаны полностью и точно</w:t>
            </w:r>
          </w:p>
        </w:tc>
        <w:tc>
          <w:tcPr>
            <w:tcW w:w="850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0B5E43">
        <w:tc>
          <w:tcPr>
            <w:tcW w:w="560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671D">
              <w:t>3.</w:t>
            </w:r>
          </w:p>
        </w:tc>
        <w:tc>
          <w:tcPr>
            <w:tcW w:w="6636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autoSpaceDN w:val="0"/>
              <w:adjustRightInd w:val="0"/>
              <w:ind w:firstLine="84"/>
            </w:pPr>
            <w:r w:rsidRPr="0029671D">
              <w:t xml:space="preserve">Требования к практическому опыту, умениям и знаниям соответствует перечисленным в тексте ФГОС </w:t>
            </w:r>
          </w:p>
        </w:tc>
        <w:tc>
          <w:tcPr>
            <w:tcW w:w="850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9B1B19" w:rsidRPr="0029671D" w:rsidTr="009B1B19">
        <w:tc>
          <w:tcPr>
            <w:tcW w:w="10378" w:type="dxa"/>
            <w:gridSpan w:val="5"/>
            <w:shd w:val="clear" w:color="auto" w:fill="auto"/>
          </w:tcPr>
          <w:p w:rsidR="009B1B19" w:rsidRPr="0029671D" w:rsidRDefault="009B1B19" w:rsidP="000B5E43">
            <w:pPr>
              <w:jc w:val="center"/>
            </w:pPr>
            <w:r>
              <w:rPr>
                <w:b/>
              </w:rPr>
              <w:t xml:space="preserve">Раздел 2 </w:t>
            </w:r>
            <w:r w:rsidRPr="0029671D">
              <w:rPr>
                <w:b/>
              </w:rPr>
              <w:t>«Результаты освоения профессионального модуля»</w:t>
            </w:r>
          </w:p>
        </w:tc>
      </w:tr>
      <w:tr w:rsidR="009B1B19" w:rsidRPr="0029671D" w:rsidTr="000B5E43">
        <w:tc>
          <w:tcPr>
            <w:tcW w:w="560" w:type="dxa"/>
            <w:shd w:val="clear" w:color="auto" w:fill="auto"/>
          </w:tcPr>
          <w:p w:rsidR="009B1B19" w:rsidRPr="0029671D" w:rsidRDefault="00747964" w:rsidP="000B5E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636" w:type="dxa"/>
            <w:shd w:val="clear" w:color="auto" w:fill="auto"/>
          </w:tcPr>
          <w:p w:rsidR="009B1B19" w:rsidRPr="0029671D" w:rsidRDefault="009B1B19" w:rsidP="009B1B19">
            <w:pPr>
              <w:widowControl w:val="0"/>
              <w:autoSpaceDE w:val="0"/>
              <w:snapToGrid w:val="0"/>
            </w:pPr>
            <w:r w:rsidRPr="0029671D">
              <w:t xml:space="preserve">Перечень профессиональных компетенций совпадает с </w:t>
            </w:r>
            <w:proofErr w:type="gramStart"/>
            <w:r w:rsidRPr="0029671D">
              <w:t>указанными</w:t>
            </w:r>
            <w:proofErr w:type="gramEnd"/>
            <w:r w:rsidRPr="0029671D">
              <w:t xml:space="preserve"> в п. 1.1.</w:t>
            </w:r>
          </w:p>
        </w:tc>
        <w:tc>
          <w:tcPr>
            <w:tcW w:w="850" w:type="dxa"/>
            <w:shd w:val="clear" w:color="auto" w:fill="auto"/>
          </w:tcPr>
          <w:p w:rsidR="009B1B19" w:rsidRPr="0029671D" w:rsidRDefault="009B1B19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B1B19" w:rsidRPr="0029671D" w:rsidRDefault="009B1B19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9B1B19" w:rsidRPr="0029671D" w:rsidRDefault="009B1B19" w:rsidP="000B5E43">
            <w:pPr>
              <w:jc w:val="center"/>
            </w:pPr>
          </w:p>
        </w:tc>
      </w:tr>
      <w:tr w:rsidR="009B1B19" w:rsidRPr="0029671D" w:rsidTr="000B5E43">
        <w:tc>
          <w:tcPr>
            <w:tcW w:w="560" w:type="dxa"/>
            <w:shd w:val="clear" w:color="auto" w:fill="auto"/>
          </w:tcPr>
          <w:p w:rsidR="009B1B19" w:rsidRPr="0029671D" w:rsidRDefault="00747964" w:rsidP="00747964">
            <w:pPr>
              <w:widowControl w:val="0"/>
              <w:autoSpaceDE w:val="0"/>
              <w:autoSpaceDN w:val="0"/>
              <w:adjustRightInd w:val="0"/>
            </w:pPr>
            <w:r>
              <w:t xml:space="preserve"> 2.</w:t>
            </w:r>
          </w:p>
        </w:tc>
        <w:tc>
          <w:tcPr>
            <w:tcW w:w="6636" w:type="dxa"/>
            <w:shd w:val="clear" w:color="auto" w:fill="auto"/>
          </w:tcPr>
          <w:p w:rsidR="009B1B19" w:rsidRPr="0029671D" w:rsidRDefault="009B1B19" w:rsidP="009B1B19">
            <w:pPr>
              <w:widowControl w:val="0"/>
              <w:autoSpaceDE w:val="0"/>
              <w:snapToGrid w:val="0"/>
            </w:pPr>
            <w:r w:rsidRPr="0029671D">
              <w:t xml:space="preserve">Перечень общих компетенций соответствует </w:t>
            </w:r>
            <w:proofErr w:type="gramStart"/>
            <w:r w:rsidRPr="0029671D">
              <w:t>перечисленным</w:t>
            </w:r>
            <w:proofErr w:type="gramEnd"/>
            <w:r w:rsidRPr="0029671D">
              <w:t xml:space="preserve"> в тексте ФГОС</w:t>
            </w:r>
          </w:p>
        </w:tc>
        <w:tc>
          <w:tcPr>
            <w:tcW w:w="850" w:type="dxa"/>
            <w:shd w:val="clear" w:color="auto" w:fill="auto"/>
          </w:tcPr>
          <w:p w:rsidR="009B1B19" w:rsidRPr="0029671D" w:rsidRDefault="009B1B19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B1B19" w:rsidRPr="0029671D" w:rsidRDefault="009B1B19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9B1B19" w:rsidRPr="0029671D" w:rsidRDefault="009B1B19" w:rsidP="000B5E43">
            <w:pPr>
              <w:jc w:val="center"/>
            </w:pPr>
          </w:p>
        </w:tc>
      </w:tr>
      <w:tr w:rsidR="009B1B19" w:rsidRPr="0029671D" w:rsidTr="009B1B19">
        <w:tc>
          <w:tcPr>
            <w:tcW w:w="10378" w:type="dxa"/>
            <w:gridSpan w:val="5"/>
            <w:shd w:val="clear" w:color="auto" w:fill="auto"/>
          </w:tcPr>
          <w:p w:rsidR="009B1B19" w:rsidRPr="0029671D" w:rsidRDefault="009B1B19" w:rsidP="000B5E43">
            <w:pPr>
              <w:jc w:val="center"/>
            </w:pPr>
            <w:r w:rsidRPr="0029671D">
              <w:rPr>
                <w:b/>
              </w:rPr>
              <w:t>Экспертиза радела 3 «Структура и содержание профессионального модуля»</w:t>
            </w:r>
          </w:p>
        </w:tc>
      </w:tr>
      <w:tr w:rsidR="00747964" w:rsidRPr="0029671D" w:rsidTr="000B5E43">
        <w:tc>
          <w:tcPr>
            <w:tcW w:w="560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jc w:val="center"/>
            </w:pPr>
            <w:r w:rsidRPr="0029671D">
              <w:t>1.</w:t>
            </w:r>
          </w:p>
        </w:tc>
        <w:tc>
          <w:tcPr>
            <w:tcW w:w="6636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ind w:firstLine="39"/>
            </w:pPr>
            <w:r w:rsidRPr="0029671D">
              <w:t>Структура модуля соответствует принципу единства теоретического и практического обучения</w:t>
            </w:r>
          </w:p>
        </w:tc>
        <w:tc>
          <w:tcPr>
            <w:tcW w:w="850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</w:tr>
      <w:tr w:rsidR="00747964" w:rsidRPr="0029671D" w:rsidTr="000B5E43">
        <w:tc>
          <w:tcPr>
            <w:tcW w:w="560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jc w:val="center"/>
            </w:pPr>
            <w:r w:rsidRPr="0029671D">
              <w:t>2.</w:t>
            </w:r>
          </w:p>
        </w:tc>
        <w:tc>
          <w:tcPr>
            <w:tcW w:w="6636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ind w:firstLine="39"/>
            </w:pPr>
            <w:r w:rsidRPr="0029671D">
              <w:t>Разделы модуля выделены дидактически целесообразно</w:t>
            </w:r>
          </w:p>
        </w:tc>
        <w:tc>
          <w:tcPr>
            <w:tcW w:w="850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</w:tr>
      <w:tr w:rsidR="00747964" w:rsidRPr="0029671D" w:rsidTr="000B5E43">
        <w:tc>
          <w:tcPr>
            <w:tcW w:w="560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jc w:val="center"/>
            </w:pPr>
            <w:r w:rsidRPr="0029671D">
              <w:t>3.</w:t>
            </w:r>
          </w:p>
        </w:tc>
        <w:tc>
          <w:tcPr>
            <w:tcW w:w="6636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ind w:firstLine="39"/>
            </w:pPr>
            <w:r w:rsidRPr="0029671D">
              <w:t>Выбор варианта проведения практики (концентрированно, рассредоточено, комбинировано) дидактически целесообразен</w:t>
            </w:r>
          </w:p>
        </w:tc>
        <w:tc>
          <w:tcPr>
            <w:tcW w:w="850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</w:tr>
      <w:tr w:rsidR="00747964" w:rsidRPr="0029671D" w:rsidTr="000B5E43">
        <w:tc>
          <w:tcPr>
            <w:tcW w:w="560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jc w:val="center"/>
            </w:pPr>
            <w:r w:rsidRPr="0029671D">
              <w:t>4.</w:t>
            </w:r>
          </w:p>
        </w:tc>
        <w:tc>
          <w:tcPr>
            <w:tcW w:w="6636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ind w:firstLine="39"/>
            </w:pPr>
            <w:r w:rsidRPr="0029671D">
              <w:t>Содержание практики (виды работ) соответствует требованиям к практическому опыту и умениям</w:t>
            </w:r>
          </w:p>
        </w:tc>
        <w:tc>
          <w:tcPr>
            <w:tcW w:w="850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</w:tr>
      <w:tr w:rsidR="00747964" w:rsidRPr="0029671D" w:rsidTr="000B5E43">
        <w:tc>
          <w:tcPr>
            <w:tcW w:w="560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jc w:val="center"/>
            </w:pPr>
            <w:r w:rsidRPr="0029671D">
              <w:t>5.</w:t>
            </w:r>
          </w:p>
        </w:tc>
        <w:tc>
          <w:tcPr>
            <w:tcW w:w="6636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ind w:firstLine="39"/>
            </w:pPr>
            <w:r w:rsidRPr="0029671D">
              <w:t>Содержание учебного материала соответствует требованиям к знаниям и умениям</w:t>
            </w:r>
          </w:p>
        </w:tc>
        <w:tc>
          <w:tcPr>
            <w:tcW w:w="850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</w:tr>
      <w:tr w:rsidR="00747964" w:rsidRPr="0029671D" w:rsidTr="000B5E43">
        <w:tc>
          <w:tcPr>
            <w:tcW w:w="560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jc w:val="center"/>
            </w:pPr>
            <w:r w:rsidRPr="0029671D">
              <w:t>6.</w:t>
            </w:r>
          </w:p>
        </w:tc>
        <w:tc>
          <w:tcPr>
            <w:tcW w:w="6636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ind w:firstLine="39"/>
            </w:pPr>
            <w:r w:rsidRPr="0029671D">
              <w:t>Объем времени достаточен для освоения указанного содержания учебного материала</w:t>
            </w:r>
          </w:p>
        </w:tc>
        <w:tc>
          <w:tcPr>
            <w:tcW w:w="850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</w:tr>
      <w:tr w:rsidR="00747964" w:rsidRPr="0029671D" w:rsidTr="000B5E43">
        <w:tc>
          <w:tcPr>
            <w:tcW w:w="560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jc w:val="center"/>
            </w:pPr>
            <w:r w:rsidRPr="0029671D">
              <w:t>7.</w:t>
            </w:r>
          </w:p>
        </w:tc>
        <w:tc>
          <w:tcPr>
            <w:tcW w:w="6636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ind w:firstLine="39"/>
            </w:pPr>
            <w:r w:rsidRPr="0029671D">
              <w:t xml:space="preserve">Объем и содержание лабораторных и практических работ </w:t>
            </w:r>
            <w:proofErr w:type="gramStart"/>
            <w:r w:rsidRPr="0029671D">
              <w:t>определены</w:t>
            </w:r>
            <w:proofErr w:type="gramEnd"/>
            <w:r w:rsidRPr="0029671D">
              <w:t xml:space="preserve"> дидактически целесообразно и соответствует требованиям к умениям и знаниям</w:t>
            </w:r>
          </w:p>
        </w:tc>
        <w:tc>
          <w:tcPr>
            <w:tcW w:w="850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</w:tr>
      <w:tr w:rsidR="00747964" w:rsidRPr="0029671D" w:rsidTr="000B5E43">
        <w:tc>
          <w:tcPr>
            <w:tcW w:w="560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jc w:val="center"/>
            </w:pPr>
            <w:r w:rsidRPr="0029671D">
              <w:t>8.</w:t>
            </w:r>
          </w:p>
        </w:tc>
        <w:tc>
          <w:tcPr>
            <w:tcW w:w="6636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ind w:firstLine="39"/>
            </w:pPr>
            <w:r w:rsidRPr="0029671D">
              <w:t>Уровни освоения соответствуют видам учебной деятельности в разделе</w:t>
            </w:r>
          </w:p>
        </w:tc>
        <w:tc>
          <w:tcPr>
            <w:tcW w:w="850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</w:tr>
      <w:tr w:rsidR="00747964" w:rsidRPr="0029671D" w:rsidTr="000B5E43">
        <w:tc>
          <w:tcPr>
            <w:tcW w:w="560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jc w:val="center"/>
            </w:pPr>
            <w:r w:rsidRPr="0029671D">
              <w:t>9.</w:t>
            </w:r>
          </w:p>
        </w:tc>
        <w:tc>
          <w:tcPr>
            <w:tcW w:w="6636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ind w:firstLine="39"/>
            </w:pPr>
            <w:r w:rsidRPr="0029671D">
              <w:t>Содержание самостоятельной работы студентов направлено на выполнение требований к результатам освоения ПМ («иметь практический опыт», «уметь», «знать»)</w:t>
            </w:r>
          </w:p>
        </w:tc>
        <w:tc>
          <w:tcPr>
            <w:tcW w:w="850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</w:tr>
      <w:tr w:rsidR="00747964" w:rsidRPr="0029671D" w:rsidTr="000B5E43">
        <w:tc>
          <w:tcPr>
            <w:tcW w:w="560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jc w:val="center"/>
            </w:pPr>
            <w:r w:rsidRPr="0029671D">
              <w:t>10.</w:t>
            </w:r>
          </w:p>
        </w:tc>
        <w:tc>
          <w:tcPr>
            <w:tcW w:w="6636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ind w:firstLine="39"/>
            </w:pPr>
            <w:r w:rsidRPr="0029671D">
              <w:t>Формулировки самостоятельной работы понимаются однозначно</w:t>
            </w:r>
          </w:p>
        </w:tc>
        <w:tc>
          <w:tcPr>
            <w:tcW w:w="850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</w:tr>
      <w:tr w:rsidR="00747964" w:rsidRPr="0029671D" w:rsidTr="000B5E43">
        <w:tc>
          <w:tcPr>
            <w:tcW w:w="560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jc w:val="center"/>
            </w:pPr>
            <w:r w:rsidRPr="0029671D">
              <w:t>11.</w:t>
            </w:r>
          </w:p>
        </w:tc>
        <w:tc>
          <w:tcPr>
            <w:tcW w:w="6636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ind w:firstLine="39"/>
            </w:pPr>
            <w:r w:rsidRPr="0029671D">
              <w:t>Тема курсового проекта (работы) соответствуют целям и задачам освоения профессионального модуля (пункт заполняется, если в программе предусмотре</w:t>
            </w:r>
            <w:proofErr w:type="gramStart"/>
            <w:r w:rsidRPr="0029671D">
              <w:t>н(</w:t>
            </w:r>
            <w:proofErr w:type="gramEnd"/>
            <w:r w:rsidRPr="0029671D">
              <w:t>а)  курсовой проект (работа)</w:t>
            </w:r>
          </w:p>
        </w:tc>
        <w:tc>
          <w:tcPr>
            <w:tcW w:w="850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</w:tr>
      <w:tr w:rsidR="00747964" w:rsidRPr="0029671D" w:rsidTr="000B5E43">
        <w:tc>
          <w:tcPr>
            <w:tcW w:w="560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jc w:val="center"/>
            </w:pPr>
            <w:r w:rsidRPr="0029671D">
              <w:t xml:space="preserve">12. </w:t>
            </w:r>
          </w:p>
        </w:tc>
        <w:tc>
          <w:tcPr>
            <w:tcW w:w="6636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ind w:firstLine="39"/>
            </w:pPr>
            <w:r w:rsidRPr="0029671D">
              <w:t>Содержание программы модуля предусматривает формирование перечисленных общих и профессиональных компетенций</w:t>
            </w:r>
          </w:p>
        </w:tc>
        <w:tc>
          <w:tcPr>
            <w:tcW w:w="850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</w:tr>
      <w:tr w:rsidR="00747964" w:rsidRPr="0029671D" w:rsidTr="000B5E43">
        <w:tc>
          <w:tcPr>
            <w:tcW w:w="560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jc w:val="center"/>
            </w:pPr>
            <w:r w:rsidRPr="0029671D">
              <w:t>13.</w:t>
            </w:r>
          </w:p>
        </w:tc>
        <w:tc>
          <w:tcPr>
            <w:tcW w:w="6636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ind w:firstLine="39"/>
            </w:pPr>
            <w:r w:rsidRPr="0029671D">
              <w:t>Виды работ учебной и производственной практики соответствуют требованиям ФГОС</w:t>
            </w:r>
          </w:p>
        </w:tc>
        <w:tc>
          <w:tcPr>
            <w:tcW w:w="850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</w:tr>
      <w:tr w:rsidR="00747964" w:rsidRPr="0029671D" w:rsidTr="00055963">
        <w:tc>
          <w:tcPr>
            <w:tcW w:w="10378" w:type="dxa"/>
            <w:gridSpan w:val="5"/>
            <w:shd w:val="clear" w:color="auto" w:fill="auto"/>
          </w:tcPr>
          <w:p w:rsidR="00747964" w:rsidRPr="0029671D" w:rsidRDefault="00747964" w:rsidP="000B5E43">
            <w:pPr>
              <w:jc w:val="center"/>
            </w:pPr>
            <w:r w:rsidRPr="0029671D">
              <w:rPr>
                <w:b/>
              </w:rPr>
              <w:t>Экспертиза раздела 4. «Условия реализации программы профессионального модуля»</w:t>
            </w:r>
          </w:p>
        </w:tc>
      </w:tr>
      <w:tr w:rsidR="00747964" w:rsidRPr="0029671D" w:rsidTr="000B5E43">
        <w:tc>
          <w:tcPr>
            <w:tcW w:w="560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jc w:val="center"/>
            </w:pPr>
            <w:r w:rsidRPr="0029671D">
              <w:t>1.</w:t>
            </w:r>
          </w:p>
        </w:tc>
        <w:tc>
          <w:tcPr>
            <w:tcW w:w="6636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ind w:firstLine="39"/>
            </w:pPr>
            <w:r w:rsidRPr="0029671D">
              <w:t xml:space="preserve">Перечень учебных кабинетов (мастерских, лабораторий и др.) обеспечивает изучение МДК, проведение всех видов лабораторных и практических работ и тем учебной практики, предусмотренных </w:t>
            </w:r>
            <w:r w:rsidRPr="0029671D">
              <w:lastRenderedPageBreak/>
              <w:t>программой профессионального модуля</w:t>
            </w:r>
          </w:p>
        </w:tc>
        <w:tc>
          <w:tcPr>
            <w:tcW w:w="850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</w:tr>
      <w:tr w:rsidR="00747964" w:rsidRPr="0029671D" w:rsidTr="000B5E43">
        <w:tc>
          <w:tcPr>
            <w:tcW w:w="560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jc w:val="center"/>
            </w:pPr>
            <w:r w:rsidRPr="0029671D">
              <w:lastRenderedPageBreak/>
              <w:t>2.</w:t>
            </w:r>
          </w:p>
        </w:tc>
        <w:tc>
          <w:tcPr>
            <w:tcW w:w="6636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ind w:firstLine="39"/>
            </w:pPr>
            <w:r w:rsidRPr="0029671D">
              <w:t>Перечень рекомендуемой основной и дополнительной литературы включает общедоступные источники</w:t>
            </w:r>
          </w:p>
        </w:tc>
        <w:tc>
          <w:tcPr>
            <w:tcW w:w="850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</w:tr>
      <w:tr w:rsidR="00747964" w:rsidRPr="0029671D" w:rsidTr="000B5E43">
        <w:tc>
          <w:tcPr>
            <w:tcW w:w="560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jc w:val="center"/>
            </w:pPr>
            <w:r w:rsidRPr="0029671D">
              <w:t>3.</w:t>
            </w:r>
          </w:p>
        </w:tc>
        <w:tc>
          <w:tcPr>
            <w:tcW w:w="6636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ind w:firstLine="39"/>
            </w:pPr>
            <w:r w:rsidRPr="0029671D">
              <w:t>Перечисленные Интернет-ресурсы актуальны и достоверны</w:t>
            </w:r>
          </w:p>
        </w:tc>
        <w:tc>
          <w:tcPr>
            <w:tcW w:w="850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</w:tr>
      <w:tr w:rsidR="00747964" w:rsidRPr="0029671D" w:rsidTr="000B5E43">
        <w:tc>
          <w:tcPr>
            <w:tcW w:w="560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jc w:val="center"/>
            </w:pPr>
            <w:r w:rsidRPr="0029671D">
              <w:t>4.</w:t>
            </w:r>
          </w:p>
        </w:tc>
        <w:tc>
          <w:tcPr>
            <w:tcW w:w="6636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ind w:firstLine="39"/>
            </w:pPr>
            <w:r w:rsidRPr="0029671D">
              <w:t xml:space="preserve">Общие требования к организации образовательного процесса описаны подробно (перечислены условия проведения занятия, организации учебной и производственной практики, консультационной помощи </w:t>
            </w:r>
            <w:proofErr w:type="gramStart"/>
            <w:r w:rsidRPr="0029671D">
              <w:t>обучающимся</w:t>
            </w:r>
            <w:proofErr w:type="gramEnd"/>
            <w:r w:rsidRPr="0029671D">
              <w:t>)</w:t>
            </w:r>
          </w:p>
        </w:tc>
        <w:tc>
          <w:tcPr>
            <w:tcW w:w="850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</w:tr>
      <w:tr w:rsidR="00747964" w:rsidRPr="0029671D" w:rsidTr="000B5E43">
        <w:tc>
          <w:tcPr>
            <w:tcW w:w="560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jc w:val="center"/>
            </w:pPr>
            <w:r w:rsidRPr="0029671D">
              <w:t>5.</w:t>
            </w:r>
          </w:p>
        </w:tc>
        <w:tc>
          <w:tcPr>
            <w:tcW w:w="6636" w:type="dxa"/>
            <w:shd w:val="clear" w:color="auto" w:fill="auto"/>
          </w:tcPr>
          <w:p w:rsidR="00747964" w:rsidRPr="0029671D" w:rsidRDefault="00747964" w:rsidP="00055963">
            <w:pPr>
              <w:widowControl w:val="0"/>
              <w:autoSpaceDE w:val="0"/>
              <w:snapToGrid w:val="0"/>
              <w:ind w:firstLine="39"/>
            </w:pPr>
            <w:r w:rsidRPr="0029671D">
              <w:t xml:space="preserve">Требования к кадровому обеспечению (в </w:t>
            </w:r>
            <w:proofErr w:type="spellStart"/>
            <w:r w:rsidRPr="0029671D">
              <w:t>т.ч</w:t>
            </w:r>
            <w:proofErr w:type="spellEnd"/>
            <w:r w:rsidRPr="0029671D">
              <w:t>. к уровню квалификации преподавателей МДК и руководителей практики) позволяют обеспечить должный уровень подготовки современного рабочего (специалиста)</w:t>
            </w:r>
          </w:p>
        </w:tc>
        <w:tc>
          <w:tcPr>
            <w:tcW w:w="850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747964" w:rsidRPr="0029671D" w:rsidRDefault="00747964" w:rsidP="000B5E43">
            <w:pPr>
              <w:jc w:val="center"/>
            </w:pPr>
          </w:p>
        </w:tc>
      </w:tr>
      <w:tr w:rsidR="00C7763A" w:rsidRPr="0029671D" w:rsidTr="000B5E43">
        <w:tc>
          <w:tcPr>
            <w:tcW w:w="10378" w:type="dxa"/>
            <w:gridSpan w:val="5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9671D">
              <w:rPr>
                <w:b/>
              </w:rPr>
              <w:t>Экспертиза радела 5 «Контроль и оценка результатов освоения профессионального модуля</w:t>
            </w:r>
          </w:p>
          <w:p w:rsidR="00C7763A" w:rsidRPr="0029671D" w:rsidRDefault="00C7763A" w:rsidP="000B5E43">
            <w:pPr>
              <w:jc w:val="center"/>
              <w:rPr>
                <w:b/>
              </w:rPr>
            </w:pPr>
            <w:r w:rsidRPr="0029671D">
              <w:rPr>
                <w:b/>
              </w:rPr>
              <w:t>(вида профессиональной деятельности)»</w:t>
            </w:r>
          </w:p>
        </w:tc>
      </w:tr>
      <w:tr w:rsidR="00C7763A" w:rsidRPr="0029671D" w:rsidTr="000B5E43">
        <w:tc>
          <w:tcPr>
            <w:tcW w:w="560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jc w:val="center"/>
            </w:pPr>
            <w:r w:rsidRPr="0029671D">
              <w:t>1.</w:t>
            </w:r>
          </w:p>
        </w:tc>
        <w:tc>
          <w:tcPr>
            <w:tcW w:w="6636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ind w:firstLine="84"/>
            </w:pPr>
            <w:r w:rsidRPr="0029671D">
              <w:t xml:space="preserve">Основные показатели оценки результата позволяют однозначно диагностировать </w:t>
            </w:r>
            <w:proofErr w:type="spellStart"/>
            <w:r w:rsidRPr="0029671D">
              <w:t>сформированность</w:t>
            </w:r>
            <w:proofErr w:type="spellEnd"/>
            <w:r w:rsidRPr="0029671D">
              <w:t xml:space="preserve"> соответствующих ПК</w:t>
            </w:r>
          </w:p>
        </w:tc>
        <w:tc>
          <w:tcPr>
            <w:tcW w:w="850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0B5E43">
        <w:tc>
          <w:tcPr>
            <w:tcW w:w="560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jc w:val="center"/>
            </w:pPr>
            <w:r w:rsidRPr="0029671D">
              <w:t>2.</w:t>
            </w:r>
          </w:p>
        </w:tc>
        <w:tc>
          <w:tcPr>
            <w:tcW w:w="6636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ind w:firstLine="84"/>
            </w:pPr>
            <w:r w:rsidRPr="0029671D">
              <w:t>Наименование форм и методов контроля и оценки освоения ПК точно и однозначно описывают процедуру аттестации</w:t>
            </w:r>
          </w:p>
        </w:tc>
        <w:tc>
          <w:tcPr>
            <w:tcW w:w="850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0B5E43">
        <w:tc>
          <w:tcPr>
            <w:tcW w:w="560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jc w:val="center"/>
            </w:pPr>
            <w:r w:rsidRPr="0029671D">
              <w:t>3.</w:t>
            </w:r>
          </w:p>
        </w:tc>
        <w:tc>
          <w:tcPr>
            <w:tcW w:w="6636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ind w:firstLine="84"/>
            </w:pPr>
            <w:r w:rsidRPr="0029671D">
              <w:t xml:space="preserve">Формы и методы контроля и оценки позволяют оценить </w:t>
            </w:r>
            <w:proofErr w:type="spellStart"/>
            <w:r w:rsidRPr="0029671D">
              <w:t>сформированность</w:t>
            </w:r>
            <w:proofErr w:type="spellEnd"/>
            <w:r w:rsidRPr="0029671D">
              <w:t xml:space="preserve"> ПК</w:t>
            </w:r>
          </w:p>
        </w:tc>
        <w:tc>
          <w:tcPr>
            <w:tcW w:w="850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0B5E43">
        <w:tc>
          <w:tcPr>
            <w:tcW w:w="560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jc w:val="center"/>
            </w:pPr>
            <w:r w:rsidRPr="0029671D">
              <w:t>4.</w:t>
            </w:r>
          </w:p>
        </w:tc>
        <w:tc>
          <w:tcPr>
            <w:tcW w:w="6636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ind w:firstLine="84"/>
            </w:pPr>
            <w:r w:rsidRPr="0029671D">
              <w:t xml:space="preserve">Основные показатели оценки результата позволяют однозначно диагностировать </w:t>
            </w:r>
            <w:proofErr w:type="spellStart"/>
            <w:r w:rsidRPr="0029671D">
              <w:t>сформированность</w:t>
            </w:r>
            <w:proofErr w:type="spellEnd"/>
            <w:r w:rsidRPr="0029671D">
              <w:t xml:space="preserve"> соответствующих общих компетенций (ОК)</w:t>
            </w:r>
          </w:p>
        </w:tc>
        <w:tc>
          <w:tcPr>
            <w:tcW w:w="850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0B5E43">
        <w:tc>
          <w:tcPr>
            <w:tcW w:w="560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jc w:val="center"/>
            </w:pPr>
            <w:r w:rsidRPr="0029671D">
              <w:t>5.</w:t>
            </w:r>
          </w:p>
        </w:tc>
        <w:tc>
          <w:tcPr>
            <w:tcW w:w="6636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ind w:firstLine="84"/>
            </w:pPr>
            <w:r w:rsidRPr="0029671D">
              <w:t>Наименование форм и методов контроля и оценки освоения ОК точно и однозначно описывают процедуру аттестации</w:t>
            </w:r>
          </w:p>
        </w:tc>
        <w:tc>
          <w:tcPr>
            <w:tcW w:w="850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0B5E43">
        <w:tc>
          <w:tcPr>
            <w:tcW w:w="560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jc w:val="center"/>
            </w:pPr>
            <w:r w:rsidRPr="0029671D">
              <w:t>6.</w:t>
            </w:r>
          </w:p>
        </w:tc>
        <w:tc>
          <w:tcPr>
            <w:tcW w:w="6636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ind w:firstLine="84"/>
            </w:pPr>
            <w:r w:rsidRPr="0029671D">
              <w:t xml:space="preserve">Формы и методы контроля и оценки позволяют оценить </w:t>
            </w:r>
            <w:proofErr w:type="spellStart"/>
            <w:r w:rsidRPr="0029671D">
              <w:t>сформированность</w:t>
            </w:r>
            <w:proofErr w:type="spellEnd"/>
            <w:r w:rsidRPr="0029671D">
              <w:t xml:space="preserve"> ОК</w:t>
            </w:r>
          </w:p>
        </w:tc>
        <w:tc>
          <w:tcPr>
            <w:tcW w:w="850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</w:tbl>
    <w:p w:rsidR="00C7763A" w:rsidRPr="0029671D" w:rsidRDefault="00C7763A" w:rsidP="00C7763A"/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647"/>
        <w:gridCol w:w="851"/>
        <w:gridCol w:w="992"/>
      </w:tblGrid>
      <w:tr w:rsidR="00C7763A" w:rsidRPr="0029671D" w:rsidTr="000B5E4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rPr>
                <w:b/>
              </w:rPr>
              <w:t>ИТОГОВОЕ ЗАКЛЮЧЕНИЕ</w:t>
            </w:r>
            <w:r w:rsidRPr="0029671D">
              <w:t xml:space="preserve"> </w:t>
            </w:r>
            <w:r w:rsidRPr="0029671D">
              <w:rPr>
                <w:i/>
              </w:rPr>
              <w:t>(из трех альтернативных позиций следует выбрать одну)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jc w:val="center"/>
            </w:pPr>
            <w:r w:rsidRPr="0029671D"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jc w:val="center"/>
            </w:pPr>
            <w:r w:rsidRPr="0029671D">
              <w:rPr>
                <w:b/>
              </w:rPr>
              <w:t>нет</w:t>
            </w:r>
          </w:p>
        </w:tc>
      </w:tr>
      <w:tr w:rsidR="00C7763A" w:rsidRPr="0029671D" w:rsidTr="000B5E4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>Программа профессионального модуля может быть рекомендована к утверждению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jc w:val="center"/>
            </w:pPr>
            <w:r w:rsidRPr="002967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jc w:val="center"/>
            </w:pPr>
          </w:p>
        </w:tc>
      </w:tr>
      <w:tr w:rsidR="00C7763A" w:rsidRPr="0029671D" w:rsidTr="000B5E4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>Программу профессионального модуля следует рекомендовать к доработке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jc w:val="center"/>
            </w:pPr>
          </w:p>
        </w:tc>
      </w:tr>
      <w:tr w:rsidR="00C7763A" w:rsidRPr="0029671D" w:rsidTr="000B5E4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>Программу профессионального модуля следует рекомендовать к отклонению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jc w:val="center"/>
            </w:pPr>
          </w:p>
        </w:tc>
      </w:tr>
    </w:tbl>
    <w:p w:rsidR="00C7763A" w:rsidRDefault="00C7763A" w:rsidP="00C7763A">
      <w:r w:rsidRPr="0029671D">
        <w:t>____________________________________________________________________________________________________________________________________________________________________________________________</w:t>
      </w:r>
    </w:p>
    <w:p w:rsidR="00C7763A" w:rsidRPr="0029671D" w:rsidRDefault="00C7763A" w:rsidP="00C7763A"/>
    <w:tbl>
      <w:tblPr>
        <w:tblW w:w="10479" w:type="dxa"/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924"/>
        <w:gridCol w:w="236"/>
        <w:gridCol w:w="1731"/>
        <w:gridCol w:w="1356"/>
        <w:gridCol w:w="1704"/>
      </w:tblGrid>
      <w:tr w:rsidR="00C7763A" w:rsidRPr="0029671D" w:rsidTr="000B5E43">
        <w:tc>
          <w:tcPr>
            <w:tcW w:w="2268" w:type="dxa"/>
            <w:shd w:val="clear" w:color="auto" w:fill="auto"/>
          </w:tcPr>
          <w:p w:rsidR="00C7763A" w:rsidRDefault="00C7763A" w:rsidP="000B5E43"/>
          <w:p w:rsidR="00C7763A" w:rsidRPr="0029671D" w:rsidRDefault="00C7763A" w:rsidP="000B5E43">
            <w:r w:rsidRPr="0029671D">
              <w:t>Разработчик программы: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7763A" w:rsidRPr="0029671D" w:rsidRDefault="00C7763A" w:rsidP="000B5E43"/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C7763A" w:rsidRPr="0029671D" w:rsidRDefault="00C7763A" w:rsidP="000B5E43">
            <w:r w:rsidRPr="0029671D">
              <w:t>/</w:t>
            </w:r>
          </w:p>
        </w:tc>
        <w:tc>
          <w:tcPr>
            <w:tcW w:w="236" w:type="dxa"/>
            <w:shd w:val="clear" w:color="auto" w:fill="auto"/>
          </w:tcPr>
          <w:p w:rsidR="00C7763A" w:rsidRPr="0029671D" w:rsidRDefault="00C7763A" w:rsidP="000B5E43"/>
        </w:tc>
        <w:tc>
          <w:tcPr>
            <w:tcW w:w="1731" w:type="dxa"/>
            <w:shd w:val="clear" w:color="auto" w:fill="auto"/>
          </w:tcPr>
          <w:p w:rsidR="00C7763A" w:rsidRDefault="00C7763A" w:rsidP="000B5E43">
            <w:pPr>
              <w:ind w:left="-640" w:firstLine="637"/>
            </w:pPr>
          </w:p>
          <w:p w:rsidR="00C7763A" w:rsidRDefault="00C7763A" w:rsidP="000B5E43">
            <w:pPr>
              <w:ind w:left="-640" w:firstLine="637"/>
            </w:pPr>
          </w:p>
          <w:p w:rsidR="00C7763A" w:rsidRPr="0029671D" w:rsidRDefault="00C7763A" w:rsidP="000B5E43">
            <w:pPr>
              <w:ind w:left="-640" w:firstLine="637"/>
            </w:pPr>
            <w:r w:rsidRPr="0029671D">
              <w:t>Председатель ЦК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C7763A" w:rsidRPr="0029671D" w:rsidRDefault="00C7763A" w:rsidP="000B5E43"/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7763A" w:rsidRPr="0029671D" w:rsidRDefault="00C7763A" w:rsidP="000B5E43">
            <w:r w:rsidRPr="0029671D">
              <w:t>/</w:t>
            </w:r>
          </w:p>
        </w:tc>
      </w:tr>
      <w:tr w:rsidR="00C7763A" w:rsidRPr="0029671D" w:rsidTr="000B5E43">
        <w:tc>
          <w:tcPr>
            <w:tcW w:w="2268" w:type="dxa"/>
            <w:shd w:val="clear" w:color="auto" w:fill="auto"/>
          </w:tcPr>
          <w:p w:rsidR="00C7763A" w:rsidRPr="0029671D" w:rsidRDefault="00C7763A" w:rsidP="000B5E43"/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color w:val="999999"/>
              </w:rPr>
            </w:pPr>
            <w:r w:rsidRPr="0029671D">
              <w:rPr>
                <w:color w:val="999999"/>
              </w:rPr>
              <w:t>подпись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color w:val="999999"/>
              </w:rPr>
            </w:pPr>
            <w:r w:rsidRPr="0029671D">
              <w:rPr>
                <w:color w:val="999999"/>
              </w:rPr>
              <w:t>ФИО</w:t>
            </w:r>
          </w:p>
        </w:tc>
        <w:tc>
          <w:tcPr>
            <w:tcW w:w="236" w:type="dxa"/>
            <w:shd w:val="clear" w:color="auto" w:fill="auto"/>
          </w:tcPr>
          <w:p w:rsidR="00C7763A" w:rsidRPr="0029671D" w:rsidRDefault="00C7763A" w:rsidP="000B5E43"/>
        </w:tc>
        <w:tc>
          <w:tcPr>
            <w:tcW w:w="1731" w:type="dxa"/>
            <w:shd w:val="clear" w:color="auto" w:fill="auto"/>
          </w:tcPr>
          <w:p w:rsidR="00C7763A" w:rsidRPr="0029671D" w:rsidRDefault="00C7763A" w:rsidP="000B5E43"/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color w:val="999999"/>
              </w:rPr>
            </w:pPr>
            <w:r w:rsidRPr="0029671D">
              <w:rPr>
                <w:color w:val="999999"/>
              </w:rPr>
              <w:t>подпись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color w:val="999999"/>
              </w:rPr>
            </w:pPr>
            <w:r w:rsidRPr="0029671D">
              <w:rPr>
                <w:color w:val="999999"/>
              </w:rPr>
              <w:t>ФИО</w:t>
            </w:r>
          </w:p>
        </w:tc>
      </w:tr>
      <w:tr w:rsidR="00C7763A" w:rsidRPr="0029671D" w:rsidTr="000B5E43">
        <w:tc>
          <w:tcPr>
            <w:tcW w:w="3528" w:type="dxa"/>
            <w:gridSpan w:val="2"/>
            <w:shd w:val="clear" w:color="auto" w:fill="auto"/>
          </w:tcPr>
          <w:p w:rsidR="00C7763A" w:rsidRPr="0029671D" w:rsidRDefault="00C7763A" w:rsidP="000B5E43">
            <w:r>
              <w:t>«____»______________</w:t>
            </w:r>
            <w:r w:rsidRPr="0029671D">
              <w:t>_20___г.</w:t>
            </w:r>
          </w:p>
        </w:tc>
        <w:tc>
          <w:tcPr>
            <w:tcW w:w="1924" w:type="dxa"/>
            <w:shd w:val="clear" w:color="auto" w:fill="auto"/>
          </w:tcPr>
          <w:p w:rsidR="00C7763A" w:rsidRPr="0029671D" w:rsidRDefault="00C7763A" w:rsidP="000B5E43"/>
        </w:tc>
        <w:tc>
          <w:tcPr>
            <w:tcW w:w="236" w:type="dxa"/>
            <w:shd w:val="clear" w:color="auto" w:fill="auto"/>
          </w:tcPr>
          <w:p w:rsidR="00C7763A" w:rsidRPr="0029671D" w:rsidRDefault="00C7763A" w:rsidP="000B5E43"/>
        </w:tc>
        <w:tc>
          <w:tcPr>
            <w:tcW w:w="4791" w:type="dxa"/>
            <w:gridSpan w:val="3"/>
            <w:shd w:val="clear" w:color="auto" w:fill="auto"/>
          </w:tcPr>
          <w:p w:rsidR="00C7763A" w:rsidRPr="0029671D" w:rsidRDefault="00C7763A" w:rsidP="000B5E43">
            <w:r w:rsidRPr="0029671D">
              <w:t>«____»______________________20___г.</w:t>
            </w:r>
          </w:p>
        </w:tc>
      </w:tr>
    </w:tbl>
    <w:p w:rsidR="00C7763A" w:rsidRPr="0029671D" w:rsidRDefault="00C7763A" w:rsidP="00C7763A">
      <w:pPr>
        <w:jc w:val="center"/>
        <w:rPr>
          <w:spacing w:val="-6"/>
        </w:rPr>
        <w:sectPr w:rsidR="00C7763A" w:rsidRPr="0029671D" w:rsidSect="000B5E43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540" w:right="567" w:bottom="851" w:left="1134" w:header="709" w:footer="709" w:gutter="0"/>
          <w:cols w:space="708"/>
          <w:titlePg/>
          <w:docGrid w:linePitch="360"/>
        </w:sectPr>
      </w:pPr>
    </w:p>
    <w:p w:rsidR="00C7763A" w:rsidRPr="0029671D" w:rsidRDefault="00C7763A" w:rsidP="00C7763A">
      <w:pPr>
        <w:tabs>
          <w:tab w:val="left" w:pos="4112"/>
        </w:tabs>
        <w:ind w:firstLine="180"/>
        <w:jc w:val="center"/>
        <w:rPr>
          <w:spacing w:val="-6"/>
        </w:rPr>
      </w:pPr>
      <w:r w:rsidRPr="0029671D">
        <w:rPr>
          <w:spacing w:val="-6"/>
        </w:rPr>
        <w:lastRenderedPageBreak/>
        <w:t>АПОУ УР «РМК МЗ УР»</w:t>
      </w:r>
    </w:p>
    <w:p w:rsidR="00C7763A" w:rsidRPr="0029671D" w:rsidRDefault="00C7763A" w:rsidP="00C7763A">
      <w:pPr>
        <w:tabs>
          <w:tab w:val="left" w:pos="4112"/>
        </w:tabs>
        <w:ind w:firstLine="180"/>
        <w:jc w:val="center"/>
        <w:rPr>
          <w:spacing w:val="-6"/>
        </w:rPr>
      </w:pPr>
    </w:p>
    <w:p w:rsidR="00C7763A" w:rsidRPr="0029671D" w:rsidRDefault="00C7763A" w:rsidP="00C7763A">
      <w:pPr>
        <w:tabs>
          <w:tab w:val="left" w:pos="4112"/>
        </w:tabs>
        <w:ind w:firstLine="180"/>
        <w:jc w:val="center"/>
        <w:rPr>
          <w:b/>
        </w:rPr>
      </w:pPr>
      <w:r w:rsidRPr="0029671D">
        <w:rPr>
          <w:b/>
        </w:rPr>
        <w:t>Техническая экспертиза программы профессионального модуля</w:t>
      </w:r>
    </w:p>
    <w:tbl>
      <w:tblPr>
        <w:tblpPr w:leftFromText="180" w:rightFromText="180" w:vertAnchor="text" w:horzAnchor="margin" w:tblpY="727"/>
        <w:tblW w:w="10728" w:type="dxa"/>
        <w:tblLook w:val="01E0" w:firstRow="1" w:lastRow="1" w:firstColumn="1" w:lastColumn="1" w:noHBand="0" w:noVBand="0"/>
      </w:tblPr>
      <w:tblGrid>
        <w:gridCol w:w="3708"/>
        <w:gridCol w:w="7020"/>
      </w:tblGrid>
      <w:tr w:rsidR="00C7763A" w:rsidRPr="0029671D" w:rsidTr="000B5E43">
        <w:tc>
          <w:tcPr>
            <w:tcW w:w="3708" w:type="dxa"/>
          </w:tcPr>
          <w:p w:rsidR="00C7763A" w:rsidRPr="0029671D" w:rsidRDefault="00C7763A" w:rsidP="000B5E43">
            <w:pPr>
              <w:tabs>
                <w:tab w:val="left" w:pos="4112"/>
              </w:tabs>
            </w:pPr>
            <w:r w:rsidRPr="0029671D">
              <w:t>Название цикла дисциплин РУП</w:t>
            </w:r>
          </w:p>
        </w:tc>
        <w:tc>
          <w:tcPr>
            <w:tcW w:w="7020" w:type="dxa"/>
          </w:tcPr>
          <w:p w:rsidR="00C7763A" w:rsidRPr="006118E2" w:rsidRDefault="006118E2" w:rsidP="000B5E43">
            <w:pPr>
              <w:tabs>
                <w:tab w:val="left" w:pos="4112"/>
              </w:tabs>
              <w:jc w:val="center"/>
              <w:rPr>
                <w:lang w:val="en-US"/>
              </w:rPr>
            </w:pPr>
            <w:r>
              <w:t>ПМ.</w:t>
            </w:r>
            <w:r w:rsidRPr="006118E2">
              <w:rPr>
                <w:i/>
                <w:color w:val="FF0000"/>
                <w:lang w:val="en-US"/>
              </w:rPr>
              <w:t>n</w:t>
            </w:r>
          </w:p>
        </w:tc>
      </w:tr>
      <w:tr w:rsidR="00C7763A" w:rsidRPr="0029671D" w:rsidTr="000B5E43">
        <w:tc>
          <w:tcPr>
            <w:tcW w:w="3708" w:type="dxa"/>
          </w:tcPr>
          <w:p w:rsidR="00C7763A" w:rsidRPr="006118E2" w:rsidRDefault="00C7763A" w:rsidP="006118E2">
            <w:pPr>
              <w:tabs>
                <w:tab w:val="left" w:pos="4500"/>
              </w:tabs>
            </w:pPr>
            <w:r w:rsidRPr="0029671D">
              <w:t xml:space="preserve">Название </w:t>
            </w:r>
            <w:r w:rsidR="006118E2">
              <w:t xml:space="preserve">специальности </w:t>
            </w:r>
          </w:p>
        </w:tc>
        <w:tc>
          <w:tcPr>
            <w:tcW w:w="7020" w:type="dxa"/>
          </w:tcPr>
          <w:p w:rsidR="00C7763A" w:rsidRPr="00044539" w:rsidRDefault="00044539" w:rsidP="000B5E43">
            <w:pPr>
              <w:tabs>
                <w:tab w:val="left" w:pos="4112"/>
              </w:tabs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Сестринское дело/Лечебное дело/Акушерское дело/ Фармация</w:t>
            </w:r>
          </w:p>
        </w:tc>
      </w:tr>
      <w:tr w:rsidR="00C7763A" w:rsidRPr="0029671D" w:rsidTr="000B5E43">
        <w:tc>
          <w:tcPr>
            <w:tcW w:w="3708" w:type="dxa"/>
          </w:tcPr>
          <w:p w:rsidR="00C7763A" w:rsidRPr="0029671D" w:rsidRDefault="00C7763A" w:rsidP="000B5E43">
            <w:pPr>
              <w:tabs>
                <w:tab w:val="left" w:pos="4500"/>
              </w:tabs>
            </w:pPr>
          </w:p>
        </w:tc>
        <w:tc>
          <w:tcPr>
            <w:tcW w:w="7020" w:type="dxa"/>
          </w:tcPr>
          <w:p w:rsidR="00C7763A" w:rsidRPr="0029671D" w:rsidRDefault="00C7763A" w:rsidP="000B5E43">
            <w:pPr>
              <w:tabs>
                <w:tab w:val="left" w:pos="4500"/>
              </w:tabs>
            </w:pPr>
          </w:p>
        </w:tc>
      </w:tr>
    </w:tbl>
    <w:p w:rsidR="00C7763A" w:rsidRPr="0029671D" w:rsidRDefault="00C7763A" w:rsidP="00C7763A">
      <w:pPr>
        <w:pBdr>
          <w:bottom w:val="single" w:sz="12" w:space="0" w:color="auto"/>
        </w:pBdr>
        <w:tabs>
          <w:tab w:val="left" w:pos="4112"/>
        </w:tabs>
        <w:jc w:val="center"/>
        <w:rPr>
          <w:b/>
        </w:rPr>
      </w:pPr>
    </w:p>
    <w:p w:rsidR="00C7763A" w:rsidRPr="0029671D" w:rsidRDefault="00C7763A" w:rsidP="00C7763A">
      <w:pPr>
        <w:tabs>
          <w:tab w:val="left" w:pos="6384"/>
        </w:tabs>
        <w:jc w:val="center"/>
        <w:rPr>
          <w:b/>
        </w:rPr>
      </w:pPr>
      <w:r w:rsidRPr="0029671D">
        <w:rPr>
          <w:b/>
        </w:rPr>
        <w:t>ЭКСПЕРТНОЕ ЗАКЛЮЧЕНИЕ</w:t>
      </w: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611"/>
        <w:gridCol w:w="753"/>
        <w:gridCol w:w="877"/>
      </w:tblGrid>
      <w:tr w:rsidR="00C7763A" w:rsidRPr="0029671D" w:rsidTr="009B1B19">
        <w:trPr>
          <w:trHeight w:val="276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  <w:r w:rsidRPr="0029671D">
              <w:rPr>
                <w:b/>
              </w:rPr>
              <w:t xml:space="preserve"> </w:t>
            </w:r>
            <w:proofErr w:type="gramStart"/>
            <w:r w:rsidRPr="0029671D">
              <w:rPr>
                <w:b/>
              </w:rPr>
              <w:t>п</w:t>
            </w:r>
            <w:proofErr w:type="gramEnd"/>
            <w:r w:rsidRPr="0029671D">
              <w:rPr>
                <w:b/>
              </w:rPr>
              <w:t>/п</w:t>
            </w:r>
          </w:p>
        </w:tc>
        <w:tc>
          <w:tcPr>
            <w:tcW w:w="8611" w:type="dxa"/>
            <w:vMerge w:val="restart"/>
            <w:shd w:val="clear" w:color="auto" w:fill="auto"/>
            <w:vAlign w:val="center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  <w:r w:rsidRPr="0029671D">
              <w:rPr>
                <w:b/>
              </w:rPr>
              <w:t>Наименование экспертного показателя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  <w:r w:rsidRPr="0029671D">
              <w:rPr>
                <w:b/>
              </w:rPr>
              <w:t>Экспертная оценка</w:t>
            </w:r>
          </w:p>
        </w:tc>
      </w:tr>
      <w:tr w:rsidR="00C7763A" w:rsidRPr="0029671D" w:rsidTr="009B1B19">
        <w:tc>
          <w:tcPr>
            <w:tcW w:w="531" w:type="dxa"/>
            <w:vMerge/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</w:p>
        </w:tc>
        <w:tc>
          <w:tcPr>
            <w:tcW w:w="8611" w:type="dxa"/>
            <w:vMerge/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  <w:r w:rsidRPr="0029671D">
              <w:rPr>
                <w:b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C7763A" w:rsidRPr="0029671D" w:rsidRDefault="00C7763A" w:rsidP="000B5E43">
            <w:pPr>
              <w:ind w:hanging="4"/>
              <w:jc w:val="center"/>
              <w:rPr>
                <w:b/>
              </w:rPr>
            </w:pPr>
            <w:r w:rsidRPr="0029671D">
              <w:rPr>
                <w:b/>
              </w:rPr>
              <w:t>нет</w:t>
            </w:r>
          </w:p>
        </w:tc>
      </w:tr>
      <w:tr w:rsidR="00C7763A" w:rsidRPr="0029671D" w:rsidTr="009B1B19">
        <w:tc>
          <w:tcPr>
            <w:tcW w:w="9142" w:type="dxa"/>
            <w:gridSpan w:val="2"/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  <w:r w:rsidRPr="0029671D">
              <w:rPr>
                <w:b/>
              </w:rPr>
              <w:t>Экспертиза оформления титульного листа и оглавления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  <w:r w:rsidRPr="0029671D">
              <w:t>1.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>Наименование рабочей программы профессионального модуля на титульном листе совпадает с наименованием модуля в тексте ФГОС и РУП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  <w:r w:rsidRPr="0029671D">
              <w:t>2.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>Название колледжа соответствует названию по Уставу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  <w:r w:rsidRPr="0029671D">
              <w:t>3.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>На титульном листе указаны код и наименование специальности/профессии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  <w:r w:rsidRPr="0029671D">
              <w:t>4.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 xml:space="preserve">Город и год разработки программы </w:t>
            </w:r>
            <w:proofErr w:type="gramStart"/>
            <w:r w:rsidRPr="0029671D">
              <w:t>указаны</w:t>
            </w:r>
            <w:proofErr w:type="gramEnd"/>
            <w:r w:rsidRPr="0029671D">
              <w:t xml:space="preserve"> верно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  <w:r w:rsidRPr="0029671D">
              <w:t>5.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tabs>
                <w:tab w:val="left" w:pos="4814"/>
              </w:tabs>
              <w:autoSpaceDE w:val="0"/>
              <w:snapToGrid w:val="0"/>
            </w:pPr>
            <w:r w:rsidRPr="0029671D">
              <w:t>Оборотная сторона титульного листа заполнена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  <w:r w:rsidRPr="0029671D">
              <w:t>6.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>Нумерация страниц в «Содержании» верна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  <w:r w:rsidRPr="0029671D">
              <w:rPr>
                <w:b/>
              </w:rPr>
              <w:t>Экспертиза раздела 1. «Паспорт программы профессионального модуля»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</w:p>
        </w:tc>
      </w:tr>
      <w:tr w:rsidR="009B1B19" w:rsidRPr="0029671D" w:rsidTr="009B1B19">
        <w:tc>
          <w:tcPr>
            <w:tcW w:w="9142" w:type="dxa"/>
            <w:gridSpan w:val="2"/>
            <w:shd w:val="clear" w:color="auto" w:fill="auto"/>
          </w:tcPr>
          <w:p w:rsidR="009B1B19" w:rsidRPr="0029671D" w:rsidRDefault="009B1B19" w:rsidP="000B5E43">
            <w:pPr>
              <w:widowControl w:val="0"/>
              <w:autoSpaceDE w:val="0"/>
              <w:snapToGrid w:val="0"/>
            </w:pPr>
            <w:r w:rsidRPr="0029671D">
              <w:t>Раздел 1. «Паспорт программы п</w:t>
            </w:r>
            <w:r>
              <w:t>рофессионального модуля» включает</w:t>
            </w:r>
          </w:p>
        </w:tc>
        <w:tc>
          <w:tcPr>
            <w:tcW w:w="753" w:type="dxa"/>
            <w:shd w:val="clear" w:color="auto" w:fill="auto"/>
          </w:tcPr>
          <w:p w:rsidR="009B1B19" w:rsidRPr="0029671D" w:rsidRDefault="009B1B19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9B1B19" w:rsidRPr="0029671D" w:rsidRDefault="009B1B19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>Наименование программы модуля совпадает с наименованием на титульном листе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2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 xml:space="preserve">Пункт 1.1. «Область применения программы» </w:t>
            </w:r>
            <w:proofErr w:type="gramStart"/>
            <w:r w:rsidRPr="0029671D">
              <w:t>заполнен</w:t>
            </w:r>
            <w:proofErr w:type="gramEnd"/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3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>Наименование основного вида профессиональной деятельности (ВПД) совпадает с наименованием профессионального модуля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4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>Перечень профессиональной компетенции (ПК) содержит все компетенции, перечисленные в тексте ФГОС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5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 xml:space="preserve">Пункт 1.2. «Цели и задачи модуля – требования к результатам освоения модуля» </w:t>
            </w:r>
            <w:proofErr w:type="gramStart"/>
            <w:r w:rsidRPr="0029671D">
              <w:t>заполнен</w:t>
            </w:r>
            <w:proofErr w:type="gramEnd"/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6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>Требования к практическому опыту, умениям и знаниям соответствует перечисленным в тексте ФГОС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7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 xml:space="preserve">Пункт 1.3. «Количество часов на освоение программы профессионального модуля» </w:t>
            </w:r>
            <w:proofErr w:type="gramStart"/>
            <w:r w:rsidRPr="0029671D">
              <w:t>заполнен</w:t>
            </w:r>
            <w:proofErr w:type="gramEnd"/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8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>Все строки и графы пункта 1.3. заполнены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9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>Перечислены виды самостоятельной работы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10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>Указанное количество часов в графе «Итого» соответствует учебному плану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11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>Подстрочные надписи удалены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9142" w:type="dxa"/>
            <w:gridSpan w:val="2"/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  <w:r w:rsidRPr="0029671D">
              <w:rPr>
                <w:b/>
              </w:rPr>
              <w:t>Экспертиза раздела 2  «Результаты освоения профессионального модуля»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</w:p>
        </w:tc>
      </w:tr>
      <w:tr w:rsidR="009B1B19" w:rsidRPr="0029671D" w:rsidTr="009B1B19">
        <w:tc>
          <w:tcPr>
            <w:tcW w:w="9142" w:type="dxa"/>
            <w:gridSpan w:val="2"/>
            <w:shd w:val="clear" w:color="auto" w:fill="auto"/>
          </w:tcPr>
          <w:p w:rsidR="009B1B19" w:rsidRPr="0029671D" w:rsidRDefault="009B1B19" w:rsidP="009B1B19">
            <w:pPr>
              <w:widowControl w:val="0"/>
              <w:autoSpaceDE w:val="0"/>
              <w:snapToGrid w:val="0"/>
            </w:pPr>
            <w:r w:rsidRPr="0029671D">
              <w:t xml:space="preserve">Раздел 2 «Результаты освоения профессионального модуля» </w:t>
            </w:r>
            <w:r>
              <w:t xml:space="preserve">включает </w:t>
            </w:r>
          </w:p>
        </w:tc>
        <w:tc>
          <w:tcPr>
            <w:tcW w:w="753" w:type="dxa"/>
            <w:shd w:val="clear" w:color="auto" w:fill="auto"/>
          </w:tcPr>
          <w:p w:rsidR="009B1B19" w:rsidRPr="0029671D" w:rsidRDefault="009B1B19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9B1B19" w:rsidRPr="0029671D" w:rsidRDefault="009B1B19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 xml:space="preserve">Перечень профессиональных компетенций совпадает с </w:t>
            </w:r>
            <w:proofErr w:type="gramStart"/>
            <w:r w:rsidRPr="0029671D">
              <w:t>указанными</w:t>
            </w:r>
            <w:proofErr w:type="gramEnd"/>
            <w:r w:rsidRPr="0029671D">
              <w:t xml:space="preserve"> в п. 1.1.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2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 xml:space="preserve">Перечень общих компетенций соответствует </w:t>
            </w:r>
            <w:proofErr w:type="gramStart"/>
            <w:r w:rsidRPr="0029671D">
              <w:t>перечисленным</w:t>
            </w:r>
            <w:proofErr w:type="gramEnd"/>
            <w:r w:rsidRPr="0029671D">
              <w:t xml:space="preserve"> в тексте ФГОС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9142" w:type="dxa"/>
            <w:gridSpan w:val="2"/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  <w:r w:rsidRPr="0029671D">
              <w:rPr>
                <w:b/>
              </w:rPr>
              <w:t>Экспертиза радела 3 «Структура и содержание профессионального модуля»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9B1B19" w:rsidRPr="0029671D" w:rsidTr="009B1B19">
        <w:tc>
          <w:tcPr>
            <w:tcW w:w="9142" w:type="dxa"/>
            <w:gridSpan w:val="2"/>
            <w:shd w:val="clear" w:color="auto" w:fill="auto"/>
          </w:tcPr>
          <w:p w:rsidR="009B1B19" w:rsidRPr="0029671D" w:rsidRDefault="009B1B19" w:rsidP="009B1B19">
            <w:pPr>
              <w:widowControl w:val="0"/>
              <w:autoSpaceDE w:val="0"/>
              <w:snapToGrid w:val="0"/>
            </w:pPr>
            <w:r w:rsidRPr="0029671D">
              <w:t>Раздел 3. «Структура и содерж</w:t>
            </w:r>
            <w:r>
              <w:t>ание профессионального модуля» включает</w:t>
            </w:r>
          </w:p>
        </w:tc>
        <w:tc>
          <w:tcPr>
            <w:tcW w:w="753" w:type="dxa"/>
            <w:shd w:val="clear" w:color="auto" w:fill="auto"/>
          </w:tcPr>
          <w:p w:rsidR="009B1B19" w:rsidRPr="0029671D" w:rsidRDefault="009B1B19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9B1B19" w:rsidRPr="0029671D" w:rsidRDefault="009B1B19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>Форма таблицы 3.1. «Тематический план профессионального модуля» соответствует макету программы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2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 xml:space="preserve">Таблица 3.1. «Тематический план профессионального модуля» </w:t>
            </w:r>
            <w:proofErr w:type="gramStart"/>
            <w:r w:rsidRPr="0029671D">
              <w:t>заполнена</w:t>
            </w:r>
            <w:proofErr w:type="gramEnd"/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3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ind w:hanging="16"/>
            </w:pPr>
            <w:r w:rsidRPr="0029671D">
              <w:t xml:space="preserve">Форма 3.2. «Содержание </w:t>
            </w:r>
            <w:proofErr w:type="gramStart"/>
            <w:r w:rsidRPr="0029671D">
              <w:t>обучения по</w:t>
            </w:r>
            <w:proofErr w:type="gramEnd"/>
            <w:r w:rsidRPr="0029671D">
              <w:t xml:space="preserve"> профессиональному модулю (ПМ)» соответствует макету программы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4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ind w:hanging="16"/>
            </w:pPr>
            <w:r w:rsidRPr="0029671D">
              <w:t xml:space="preserve">Таблица 3.2. «Содержание обучения по профессиональному модулю (ПМ) </w:t>
            </w:r>
            <w:proofErr w:type="gramStart"/>
            <w:r w:rsidRPr="0029671D">
              <w:t>заполнена</w:t>
            </w:r>
            <w:proofErr w:type="gramEnd"/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5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ind w:hanging="16"/>
            </w:pPr>
            <w:r w:rsidRPr="0029671D">
              <w:t xml:space="preserve">Количество и наименование междисциплинарных курсов совпадают с </w:t>
            </w:r>
            <w:proofErr w:type="gramStart"/>
            <w:r w:rsidRPr="0029671D">
              <w:t>указанными</w:t>
            </w:r>
            <w:proofErr w:type="gramEnd"/>
            <w:r w:rsidRPr="0029671D">
              <w:t xml:space="preserve"> в тексте ФГОС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6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ind w:hanging="16"/>
            </w:pPr>
            <w:r w:rsidRPr="0029671D">
              <w:t>Содержание программы профессионального модуля (таб. 3.2.) разработано в соответствии с п.1.2.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7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ind w:hanging="42"/>
            </w:pPr>
            <w:r w:rsidRPr="0029671D">
              <w:t>Перечислены виды самостоятельной работы студентов, сформулированные через деятельность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8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ind w:hanging="42"/>
            </w:pPr>
            <w:r w:rsidRPr="0029671D">
              <w:t>Названия разделов модуля в таблицах 3.1. и 3.2. совпадают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9142" w:type="dxa"/>
            <w:gridSpan w:val="2"/>
            <w:shd w:val="clear" w:color="auto" w:fill="auto"/>
          </w:tcPr>
          <w:p w:rsidR="00C7763A" w:rsidRPr="0029671D" w:rsidRDefault="00C7763A" w:rsidP="000B5E43">
            <w:pPr>
              <w:jc w:val="center"/>
            </w:pPr>
            <w:r w:rsidRPr="0029671D">
              <w:rPr>
                <w:b/>
              </w:rPr>
              <w:t>Экспертиза радела 4 «Условия реализации программы профессионального модуля»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9B1B19" w:rsidRPr="0029671D" w:rsidTr="009B1B19">
        <w:tc>
          <w:tcPr>
            <w:tcW w:w="9142" w:type="dxa"/>
            <w:gridSpan w:val="2"/>
            <w:shd w:val="clear" w:color="auto" w:fill="auto"/>
          </w:tcPr>
          <w:p w:rsidR="009B1B19" w:rsidRPr="0029671D" w:rsidRDefault="009B1B19" w:rsidP="000B5E43">
            <w:pPr>
              <w:widowControl w:val="0"/>
              <w:autoSpaceDE w:val="0"/>
              <w:snapToGrid w:val="0"/>
            </w:pPr>
            <w:r w:rsidRPr="0029671D">
              <w:t xml:space="preserve">Раздел 4 «Условия реализации программы </w:t>
            </w:r>
            <w:r>
              <w:t>профессионального модуля</w:t>
            </w:r>
            <w:r w:rsidRPr="0029671D">
              <w:t>»</w:t>
            </w:r>
            <w:r>
              <w:t xml:space="preserve"> включает</w:t>
            </w:r>
          </w:p>
        </w:tc>
        <w:tc>
          <w:tcPr>
            <w:tcW w:w="753" w:type="dxa"/>
            <w:shd w:val="clear" w:color="auto" w:fill="auto"/>
          </w:tcPr>
          <w:p w:rsidR="009B1B19" w:rsidRPr="0029671D" w:rsidRDefault="009B1B19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9B1B19" w:rsidRPr="0029671D" w:rsidRDefault="009B1B19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1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 xml:space="preserve">Пункт 4.1. «Требования к минимальному материально-техническому обеспечению </w:t>
            </w:r>
            <w:proofErr w:type="gramStart"/>
            <w:r w:rsidRPr="0029671D">
              <w:t>заполнен</w:t>
            </w:r>
            <w:proofErr w:type="gramEnd"/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2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>Пункт 4.2. «информационное обеспечение обучения» заполнен в соответствии с требованиями ГОСТ по оформлению литературы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3</w:t>
            </w:r>
            <w:r w:rsidR="00C7763A" w:rsidRPr="0029671D">
              <w:t xml:space="preserve">. 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ind w:hanging="42"/>
            </w:pPr>
            <w:r w:rsidRPr="0029671D">
              <w:t>В списке основной литературы отсутствуют издания, выпущенные более 5 лет назад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4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ind w:hanging="42"/>
            </w:pPr>
            <w:r w:rsidRPr="0029671D">
              <w:t xml:space="preserve">Пункт 4.3. «Общие требования к организации образовательного процесса» </w:t>
            </w:r>
            <w:proofErr w:type="gramStart"/>
            <w:r w:rsidRPr="0029671D">
              <w:t>заполнен</w:t>
            </w:r>
            <w:proofErr w:type="gramEnd"/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5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ind w:hanging="42"/>
            </w:pPr>
            <w:r w:rsidRPr="0029671D">
              <w:t xml:space="preserve">Пункт 4.4. «Кадровое обеспечение образовательного процесса» </w:t>
            </w:r>
            <w:proofErr w:type="gramStart"/>
            <w:r w:rsidRPr="0029671D">
              <w:t>заполнен</w:t>
            </w:r>
            <w:proofErr w:type="gramEnd"/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9142" w:type="dxa"/>
            <w:gridSpan w:val="2"/>
            <w:shd w:val="clear" w:color="auto" w:fill="auto"/>
          </w:tcPr>
          <w:p w:rsidR="00C7763A" w:rsidRPr="0029671D" w:rsidRDefault="00C7763A" w:rsidP="000B5E43">
            <w:pPr>
              <w:jc w:val="center"/>
            </w:pPr>
            <w:r w:rsidRPr="0029671D">
              <w:rPr>
                <w:b/>
              </w:rPr>
              <w:t>Экспертиза раздела 5. «Контроль и оценка результатов освоения профессионального модуля (вида профессиональной деятельности)»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9B1B19" w:rsidRPr="0029671D" w:rsidTr="009B1B19">
        <w:tc>
          <w:tcPr>
            <w:tcW w:w="9142" w:type="dxa"/>
            <w:gridSpan w:val="2"/>
            <w:shd w:val="clear" w:color="auto" w:fill="auto"/>
          </w:tcPr>
          <w:p w:rsidR="009B1B19" w:rsidRPr="0029671D" w:rsidRDefault="009B1B19" w:rsidP="009B1B19">
            <w:pPr>
              <w:widowControl w:val="0"/>
              <w:autoSpaceDE w:val="0"/>
              <w:snapToGrid w:val="0"/>
            </w:pPr>
            <w:r w:rsidRPr="0029671D">
              <w:t xml:space="preserve">Раздел 5. «Контроль и оценка результатов освоения профессионального модуля (вида профессиональной деятельности)» </w:t>
            </w:r>
            <w:r>
              <w:t>включает</w:t>
            </w:r>
          </w:p>
        </w:tc>
        <w:tc>
          <w:tcPr>
            <w:tcW w:w="753" w:type="dxa"/>
            <w:shd w:val="clear" w:color="auto" w:fill="auto"/>
          </w:tcPr>
          <w:p w:rsidR="009B1B19" w:rsidRPr="0029671D" w:rsidRDefault="009B1B19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9B1B19" w:rsidRPr="0029671D" w:rsidRDefault="009B1B19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9B1B19" w:rsidP="000B5E43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C7763A" w:rsidRPr="0029671D">
              <w:t>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 xml:space="preserve">Наименование профессиональных и общих компетенций совпадают с </w:t>
            </w:r>
            <w:proofErr w:type="gramStart"/>
            <w:r w:rsidRPr="0029671D">
              <w:t>указанными</w:t>
            </w:r>
            <w:proofErr w:type="gramEnd"/>
            <w:r w:rsidRPr="0029671D">
              <w:t xml:space="preserve"> п.1.1.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9142" w:type="dxa"/>
            <w:gridSpan w:val="2"/>
            <w:shd w:val="clear" w:color="auto" w:fill="auto"/>
          </w:tcPr>
          <w:p w:rsidR="00C7763A" w:rsidRPr="0029671D" w:rsidRDefault="00C7763A" w:rsidP="000B5E43">
            <w:pPr>
              <w:rPr>
                <w:b/>
              </w:rPr>
            </w:pPr>
            <w:r w:rsidRPr="0029671D">
              <w:rPr>
                <w:b/>
              </w:rPr>
              <w:t>Экспертиза показателей объемов времени, отведенных на освоение ПМ, указанных в п. 1.3. раздела 1. «Паспорт рабочей программы профессионального модуля» и в табл. 3.1. и 3.2. «Структура и содержание профессионального модуля»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jc w:val="center"/>
            </w:pPr>
            <w:r w:rsidRPr="0029671D">
              <w:t>1.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>Общий объем времени, отведенный на освоение модуля (всего часов), в паспорте программы, таблицах 3.1. и 3.2. совпадают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jc w:val="center"/>
            </w:pPr>
            <w:r w:rsidRPr="0029671D">
              <w:t>2.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>Объем обязательной аудиторной нагрузки в паспорте программы, таблицах 3.1. и 3.2. совпадают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jc w:val="center"/>
            </w:pPr>
            <w:r w:rsidRPr="0029671D">
              <w:t>3.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ind w:firstLine="139"/>
            </w:pPr>
            <w:r w:rsidRPr="0029671D">
              <w:t>Объем времени, отведенный на выполнение лабораторных и практических занятий, в таблицах 3.1. и 3.2. совпадает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jc w:val="center"/>
            </w:pPr>
            <w:r w:rsidRPr="0029671D">
              <w:t>4.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ind w:firstLine="139"/>
            </w:pPr>
            <w:r w:rsidRPr="0029671D">
              <w:t>Объем времени, отведенный на практику, в паспорте программы, таблицах 3.1 и 3.2 совпадает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9B1B19">
        <w:tc>
          <w:tcPr>
            <w:tcW w:w="53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jc w:val="center"/>
            </w:pPr>
            <w:r w:rsidRPr="0029671D">
              <w:t>5.</w:t>
            </w:r>
          </w:p>
        </w:tc>
        <w:tc>
          <w:tcPr>
            <w:tcW w:w="8611" w:type="dxa"/>
            <w:shd w:val="clear" w:color="auto" w:fill="auto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  <w:ind w:firstLine="139"/>
            </w:pPr>
            <w:r w:rsidRPr="0029671D">
              <w:t>Объем времени, отведенный на самостоятельную работу студентов, в паспорте программы, таблицах 3.1 и 3.2. совпадает</w:t>
            </w:r>
          </w:p>
        </w:tc>
        <w:tc>
          <w:tcPr>
            <w:tcW w:w="753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</w:tbl>
    <w:p w:rsidR="00C7763A" w:rsidRPr="0029671D" w:rsidRDefault="00C7763A" w:rsidP="00C7763A"/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3"/>
        <w:gridCol w:w="981"/>
        <w:gridCol w:w="1008"/>
      </w:tblGrid>
      <w:tr w:rsidR="00C7763A" w:rsidRPr="0029671D" w:rsidTr="006A2797">
        <w:tc>
          <w:tcPr>
            <w:tcW w:w="8773" w:type="dxa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rPr>
                <w:b/>
              </w:rPr>
              <w:t>ИТОГОВОЕ ЗАКЛЮЧЕНИЕ</w:t>
            </w:r>
            <w:r w:rsidRPr="0029671D">
              <w:t xml:space="preserve"> </w:t>
            </w:r>
            <w:r w:rsidRPr="0029671D">
              <w:rPr>
                <w:i/>
              </w:rPr>
              <w:t>(из двух альтернативных позиций следует выбрать одну)</w:t>
            </w:r>
          </w:p>
        </w:tc>
        <w:tc>
          <w:tcPr>
            <w:tcW w:w="981" w:type="dxa"/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  <w:r w:rsidRPr="0029671D">
              <w:rPr>
                <w:b/>
              </w:rPr>
              <w:t>да</w:t>
            </w:r>
          </w:p>
        </w:tc>
        <w:tc>
          <w:tcPr>
            <w:tcW w:w="1008" w:type="dxa"/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b/>
              </w:rPr>
            </w:pPr>
            <w:r w:rsidRPr="0029671D">
              <w:rPr>
                <w:b/>
              </w:rPr>
              <w:t>нет</w:t>
            </w:r>
          </w:p>
        </w:tc>
      </w:tr>
      <w:tr w:rsidR="00C7763A" w:rsidRPr="0029671D" w:rsidTr="006A2797">
        <w:tc>
          <w:tcPr>
            <w:tcW w:w="8773" w:type="dxa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>Программа профессионального модуля  может быть рекомендована к утверждению</w:t>
            </w:r>
          </w:p>
        </w:tc>
        <w:tc>
          <w:tcPr>
            <w:tcW w:w="98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  <w:tr w:rsidR="00C7763A" w:rsidRPr="0029671D" w:rsidTr="006A2797">
        <w:tc>
          <w:tcPr>
            <w:tcW w:w="8773" w:type="dxa"/>
          </w:tcPr>
          <w:p w:rsidR="00C7763A" w:rsidRPr="0029671D" w:rsidRDefault="00C7763A" w:rsidP="000B5E43">
            <w:pPr>
              <w:widowControl w:val="0"/>
              <w:autoSpaceDE w:val="0"/>
              <w:snapToGrid w:val="0"/>
            </w:pPr>
            <w:r w:rsidRPr="0029671D">
              <w:t>Программу профессионального модуля следует рекомендовать к доработке</w:t>
            </w:r>
          </w:p>
        </w:tc>
        <w:tc>
          <w:tcPr>
            <w:tcW w:w="981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C7763A" w:rsidRPr="0029671D" w:rsidRDefault="00C7763A" w:rsidP="000B5E43">
            <w:pPr>
              <w:jc w:val="center"/>
            </w:pPr>
          </w:p>
        </w:tc>
      </w:tr>
    </w:tbl>
    <w:p w:rsidR="00C7763A" w:rsidRPr="0029671D" w:rsidRDefault="00C7763A" w:rsidP="00C7763A"/>
    <w:tbl>
      <w:tblPr>
        <w:tblW w:w="10827" w:type="dxa"/>
        <w:tblLayout w:type="fixed"/>
        <w:tblLook w:val="01E0" w:firstRow="1" w:lastRow="1" w:firstColumn="1" w:lastColumn="1" w:noHBand="0" w:noVBand="0"/>
      </w:tblPr>
      <w:tblGrid>
        <w:gridCol w:w="2919"/>
        <w:gridCol w:w="1329"/>
        <w:gridCol w:w="1843"/>
        <w:gridCol w:w="236"/>
        <w:gridCol w:w="1260"/>
        <w:gridCol w:w="1561"/>
        <w:gridCol w:w="1679"/>
      </w:tblGrid>
      <w:tr w:rsidR="00C7763A" w:rsidRPr="0029671D" w:rsidTr="000B5E43">
        <w:tc>
          <w:tcPr>
            <w:tcW w:w="2919" w:type="dxa"/>
            <w:shd w:val="clear" w:color="auto" w:fill="auto"/>
          </w:tcPr>
          <w:p w:rsidR="00C7763A" w:rsidRPr="0029671D" w:rsidRDefault="00C7763A" w:rsidP="000B5E43">
            <w:r w:rsidRPr="0029671D">
              <w:t>Разработчик программы: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:rsidR="00C7763A" w:rsidRPr="0029671D" w:rsidRDefault="00C7763A" w:rsidP="000B5E43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763A" w:rsidRPr="0029671D" w:rsidRDefault="00C7763A" w:rsidP="000B5E43">
            <w:r w:rsidRPr="0029671D">
              <w:t>/</w:t>
            </w:r>
          </w:p>
        </w:tc>
        <w:tc>
          <w:tcPr>
            <w:tcW w:w="236" w:type="dxa"/>
            <w:shd w:val="clear" w:color="auto" w:fill="auto"/>
          </w:tcPr>
          <w:p w:rsidR="00C7763A" w:rsidRPr="0029671D" w:rsidRDefault="00C7763A" w:rsidP="000B5E43"/>
        </w:tc>
        <w:tc>
          <w:tcPr>
            <w:tcW w:w="1260" w:type="dxa"/>
            <w:shd w:val="clear" w:color="auto" w:fill="auto"/>
          </w:tcPr>
          <w:p w:rsidR="00C7763A" w:rsidRPr="0029671D" w:rsidRDefault="00C7763A" w:rsidP="000B5E43">
            <w:pPr>
              <w:ind w:left="-640" w:firstLine="637"/>
            </w:pPr>
            <w:r w:rsidRPr="0029671D">
              <w:t>Методист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C7763A" w:rsidRPr="0029671D" w:rsidRDefault="00C7763A" w:rsidP="000B5E43"/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C7763A" w:rsidRPr="0029671D" w:rsidRDefault="00C7763A" w:rsidP="000B5E43">
            <w:r w:rsidRPr="0029671D">
              <w:t>/</w:t>
            </w:r>
          </w:p>
        </w:tc>
      </w:tr>
      <w:tr w:rsidR="00C7763A" w:rsidRPr="0029671D" w:rsidTr="000B5E43">
        <w:tc>
          <w:tcPr>
            <w:tcW w:w="2919" w:type="dxa"/>
            <w:shd w:val="clear" w:color="auto" w:fill="auto"/>
          </w:tcPr>
          <w:p w:rsidR="00C7763A" w:rsidRPr="0029671D" w:rsidRDefault="00C7763A" w:rsidP="000B5E43"/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color w:val="999999"/>
              </w:rPr>
            </w:pPr>
            <w:r w:rsidRPr="0029671D">
              <w:rPr>
                <w:color w:val="999999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color w:val="999999"/>
              </w:rPr>
            </w:pPr>
            <w:r w:rsidRPr="0029671D">
              <w:rPr>
                <w:color w:val="999999"/>
              </w:rPr>
              <w:t>ФИО</w:t>
            </w:r>
          </w:p>
        </w:tc>
        <w:tc>
          <w:tcPr>
            <w:tcW w:w="236" w:type="dxa"/>
            <w:shd w:val="clear" w:color="auto" w:fill="auto"/>
          </w:tcPr>
          <w:p w:rsidR="00C7763A" w:rsidRPr="0029671D" w:rsidRDefault="00C7763A" w:rsidP="000B5E43"/>
        </w:tc>
        <w:tc>
          <w:tcPr>
            <w:tcW w:w="1260" w:type="dxa"/>
            <w:shd w:val="clear" w:color="auto" w:fill="auto"/>
          </w:tcPr>
          <w:p w:rsidR="00C7763A" w:rsidRPr="0029671D" w:rsidRDefault="00C7763A" w:rsidP="000B5E43"/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color w:val="999999"/>
              </w:rPr>
            </w:pPr>
            <w:r w:rsidRPr="0029671D">
              <w:rPr>
                <w:color w:val="999999"/>
              </w:rPr>
              <w:t>подпись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color w:val="999999"/>
              </w:rPr>
            </w:pPr>
            <w:r w:rsidRPr="0029671D">
              <w:rPr>
                <w:color w:val="999999"/>
              </w:rPr>
              <w:t>ФИО</w:t>
            </w:r>
          </w:p>
        </w:tc>
      </w:tr>
      <w:tr w:rsidR="00C7763A" w:rsidRPr="0029671D" w:rsidTr="000B5E43">
        <w:tc>
          <w:tcPr>
            <w:tcW w:w="2919" w:type="dxa"/>
            <w:shd w:val="clear" w:color="auto" w:fill="auto"/>
          </w:tcPr>
          <w:p w:rsidR="00C7763A" w:rsidRPr="0029671D" w:rsidRDefault="00C7763A" w:rsidP="000B5E43"/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color w:val="999999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color w:val="999999"/>
              </w:rPr>
            </w:pPr>
            <w:r w:rsidRPr="0029671D">
              <w:rPr>
                <w:color w:val="999999"/>
              </w:rPr>
              <w:t>ФИО</w:t>
            </w:r>
          </w:p>
        </w:tc>
        <w:tc>
          <w:tcPr>
            <w:tcW w:w="236" w:type="dxa"/>
            <w:shd w:val="clear" w:color="auto" w:fill="auto"/>
          </w:tcPr>
          <w:p w:rsidR="00C7763A" w:rsidRPr="0029671D" w:rsidRDefault="00C7763A" w:rsidP="000B5E43"/>
        </w:tc>
        <w:tc>
          <w:tcPr>
            <w:tcW w:w="1260" w:type="dxa"/>
            <w:shd w:val="clear" w:color="auto" w:fill="auto"/>
          </w:tcPr>
          <w:p w:rsidR="00C7763A" w:rsidRPr="0029671D" w:rsidRDefault="00C7763A" w:rsidP="000B5E43"/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color w:val="999999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:rsidR="00C7763A" w:rsidRPr="0029671D" w:rsidRDefault="00C7763A" w:rsidP="000B5E43">
            <w:pPr>
              <w:jc w:val="center"/>
              <w:rPr>
                <w:color w:val="999999"/>
              </w:rPr>
            </w:pPr>
          </w:p>
        </w:tc>
      </w:tr>
      <w:tr w:rsidR="00C7763A" w:rsidRPr="0029671D" w:rsidTr="000B5E43">
        <w:tc>
          <w:tcPr>
            <w:tcW w:w="4248" w:type="dxa"/>
            <w:gridSpan w:val="2"/>
            <w:shd w:val="clear" w:color="auto" w:fill="auto"/>
          </w:tcPr>
          <w:p w:rsidR="00C7763A" w:rsidRPr="0029671D" w:rsidRDefault="00C7763A" w:rsidP="000B5E43">
            <w:r w:rsidRPr="0029671D">
              <w:t>«____»______________________20___г.</w:t>
            </w:r>
          </w:p>
        </w:tc>
        <w:tc>
          <w:tcPr>
            <w:tcW w:w="1843" w:type="dxa"/>
            <w:shd w:val="clear" w:color="auto" w:fill="auto"/>
          </w:tcPr>
          <w:p w:rsidR="00C7763A" w:rsidRPr="0029671D" w:rsidRDefault="00C7763A" w:rsidP="000B5E43"/>
        </w:tc>
        <w:tc>
          <w:tcPr>
            <w:tcW w:w="236" w:type="dxa"/>
            <w:shd w:val="clear" w:color="auto" w:fill="auto"/>
          </w:tcPr>
          <w:p w:rsidR="00C7763A" w:rsidRPr="0029671D" w:rsidRDefault="00C7763A" w:rsidP="000B5E43"/>
        </w:tc>
        <w:tc>
          <w:tcPr>
            <w:tcW w:w="4500" w:type="dxa"/>
            <w:gridSpan w:val="3"/>
            <w:shd w:val="clear" w:color="auto" w:fill="auto"/>
          </w:tcPr>
          <w:p w:rsidR="00C7763A" w:rsidRPr="0029671D" w:rsidRDefault="00C7763A" w:rsidP="000B5E43">
            <w:r w:rsidRPr="0029671D">
              <w:t>«____»______________________20___г.</w:t>
            </w:r>
          </w:p>
        </w:tc>
      </w:tr>
    </w:tbl>
    <w:p w:rsidR="00C7763A" w:rsidRPr="0029671D" w:rsidRDefault="00C7763A" w:rsidP="00C7763A">
      <w:pPr>
        <w:widowControl w:val="0"/>
        <w:suppressAutoHyphens/>
        <w:jc w:val="both"/>
      </w:pPr>
    </w:p>
    <w:p w:rsidR="00C7763A" w:rsidRDefault="00C7763A" w:rsidP="00A06EEF">
      <w:pPr>
        <w:ind w:left="8505"/>
        <w:rPr>
          <w:rFonts w:eastAsia="Times New Roman"/>
          <w:sz w:val="24"/>
          <w:szCs w:val="24"/>
        </w:rPr>
      </w:pPr>
    </w:p>
    <w:p w:rsidR="00C7763A" w:rsidRDefault="00C7763A" w:rsidP="00A06EEF">
      <w:pPr>
        <w:ind w:left="8505"/>
        <w:rPr>
          <w:rFonts w:eastAsia="Times New Roman"/>
          <w:sz w:val="24"/>
          <w:szCs w:val="24"/>
        </w:rPr>
      </w:pPr>
    </w:p>
    <w:p w:rsidR="00C7763A" w:rsidRDefault="00C7763A" w:rsidP="00A06EEF">
      <w:pPr>
        <w:ind w:left="8505"/>
        <w:rPr>
          <w:rFonts w:eastAsia="Times New Roman"/>
          <w:sz w:val="24"/>
          <w:szCs w:val="24"/>
        </w:rPr>
      </w:pPr>
    </w:p>
    <w:p w:rsidR="00C7763A" w:rsidRDefault="00C7763A" w:rsidP="00A06EEF">
      <w:pPr>
        <w:ind w:left="8505"/>
        <w:rPr>
          <w:rFonts w:eastAsia="Times New Roman"/>
          <w:sz w:val="24"/>
          <w:szCs w:val="24"/>
        </w:rPr>
      </w:pPr>
    </w:p>
    <w:p w:rsidR="00C7763A" w:rsidRDefault="00C7763A" w:rsidP="00A06EEF">
      <w:pPr>
        <w:ind w:left="8505"/>
        <w:rPr>
          <w:rFonts w:eastAsia="Times New Roman"/>
          <w:sz w:val="24"/>
          <w:szCs w:val="24"/>
        </w:rPr>
      </w:pPr>
    </w:p>
    <w:p w:rsidR="00C7763A" w:rsidRDefault="00C7763A" w:rsidP="00A06EEF">
      <w:pPr>
        <w:ind w:left="8505"/>
        <w:rPr>
          <w:rFonts w:eastAsia="Times New Roman"/>
          <w:sz w:val="24"/>
          <w:szCs w:val="24"/>
        </w:rPr>
      </w:pPr>
    </w:p>
    <w:p w:rsidR="00C7763A" w:rsidRDefault="00C7763A" w:rsidP="00A06EEF">
      <w:pPr>
        <w:ind w:left="8505"/>
        <w:rPr>
          <w:rFonts w:eastAsia="Times New Roman"/>
          <w:sz w:val="24"/>
          <w:szCs w:val="24"/>
        </w:rPr>
      </w:pPr>
    </w:p>
    <w:p w:rsidR="00C7763A" w:rsidRDefault="00C7763A" w:rsidP="00A06EEF">
      <w:pPr>
        <w:ind w:left="8505"/>
        <w:rPr>
          <w:rFonts w:eastAsia="Times New Roman"/>
          <w:sz w:val="24"/>
          <w:szCs w:val="24"/>
        </w:rPr>
      </w:pPr>
    </w:p>
    <w:p w:rsidR="00C7763A" w:rsidRDefault="00C7763A" w:rsidP="00A06EEF">
      <w:pPr>
        <w:ind w:left="8505"/>
        <w:rPr>
          <w:rFonts w:eastAsia="Times New Roman"/>
          <w:sz w:val="24"/>
          <w:szCs w:val="24"/>
        </w:rPr>
      </w:pPr>
    </w:p>
    <w:p w:rsidR="00C7763A" w:rsidRDefault="00C7763A" w:rsidP="00A06EEF">
      <w:pPr>
        <w:ind w:left="8505"/>
        <w:rPr>
          <w:rFonts w:eastAsia="Times New Roman"/>
          <w:sz w:val="24"/>
          <w:szCs w:val="24"/>
        </w:rPr>
      </w:pPr>
    </w:p>
    <w:p w:rsidR="00C7763A" w:rsidRDefault="00C7763A" w:rsidP="00A06EEF">
      <w:pPr>
        <w:ind w:left="8505"/>
        <w:rPr>
          <w:rFonts w:eastAsia="Times New Roman"/>
          <w:sz w:val="24"/>
          <w:szCs w:val="24"/>
        </w:rPr>
      </w:pPr>
    </w:p>
    <w:p w:rsidR="00C7763A" w:rsidRDefault="00C7763A" w:rsidP="00A06EEF">
      <w:pPr>
        <w:ind w:left="8505"/>
        <w:rPr>
          <w:rFonts w:eastAsia="Times New Roman"/>
          <w:sz w:val="24"/>
          <w:szCs w:val="24"/>
        </w:rPr>
      </w:pPr>
    </w:p>
    <w:p w:rsidR="00C7763A" w:rsidRDefault="00C7763A" w:rsidP="00A06EEF">
      <w:pPr>
        <w:ind w:left="8505"/>
        <w:rPr>
          <w:rFonts w:eastAsia="Times New Roman"/>
          <w:sz w:val="24"/>
          <w:szCs w:val="24"/>
        </w:rPr>
      </w:pPr>
    </w:p>
    <w:p w:rsidR="00C7763A" w:rsidRDefault="00C7763A" w:rsidP="00A06EEF">
      <w:pPr>
        <w:ind w:left="8505"/>
        <w:rPr>
          <w:rFonts w:eastAsia="Times New Roman"/>
          <w:sz w:val="24"/>
          <w:szCs w:val="24"/>
        </w:rPr>
      </w:pPr>
    </w:p>
    <w:p w:rsidR="00C7763A" w:rsidRDefault="00C7763A" w:rsidP="00A06EEF">
      <w:pPr>
        <w:ind w:left="8505"/>
        <w:rPr>
          <w:rFonts w:eastAsia="Times New Roman"/>
          <w:sz w:val="24"/>
          <w:szCs w:val="24"/>
        </w:rPr>
      </w:pPr>
    </w:p>
    <w:p w:rsidR="00C7763A" w:rsidRDefault="00C7763A" w:rsidP="00A06EEF">
      <w:pPr>
        <w:ind w:left="8505"/>
        <w:rPr>
          <w:rFonts w:eastAsia="Times New Roman"/>
          <w:sz w:val="24"/>
          <w:szCs w:val="24"/>
        </w:rPr>
      </w:pPr>
    </w:p>
    <w:p w:rsidR="006A2797" w:rsidRDefault="006A2797" w:rsidP="00A06EEF">
      <w:pPr>
        <w:ind w:left="8505"/>
        <w:rPr>
          <w:rFonts w:eastAsia="Times New Roman"/>
          <w:sz w:val="24"/>
          <w:szCs w:val="24"/>
        </w:rPr>
      </w:pPr>
    </w:p>
    <w:p w:rsidR="006A2797" w:rsidRDefault="006A2797" w:rsidP="00A06EEF">
      <w:pPr>
        <w:ind w:left="8505"/>
        <w:rPr>
          <w:rFonts w:eastAsia="Times New Roman"/>
          <w:sz w:val="24"/>
          <w:szCs w:val="24"/>
        </w:rPr>
      </w:pPr>
    </w:p>
    <w:p w:rsidR="006A2797" w:rsidRDefault="006A2797" w:rsidP="00A06EEF">
      <w:pPr>
        <w:ind w:left="8505"/>
        <w:rPr>
          <w:rFonts w:eastAsia="Times New Roman"/>
          <w:sz w:val="24"/>
          <w:szCs w:val="24"/>
        </w:rPr>
      </w:pPr>
    </w:p>
    <w:p w:rsidR="006A2797" w:rsidRDefault="006A2797" w:rsidP="00A06EEF">
      <w:pPr>
        <w:ind w:left="8505"/>
        <w:rPr>
          <w:rFonts w:eastAsia="Times New Roman"/>
          <w:sz w:val="24"/>
          <w:szCs w:val="24"/>
        </w:rPr>
      </w:pPr>
    </w:p>
    <w:p w:rsidR="006A2797" w:rsidRDefault="006A2797" w:rsidP="00A06EEF">
      <w:pPr>
        <w:ind w:left="8505"/>
        <w:rPr>
          <w:rFonts w:eastAsia="Times New Roman"/>
          <w:sz w:val="24"/>
          <w:szCs w:val="24"/>
        </w:rPr>
      </w:pPr>
    </w:p>
    <w:p w:rsidR="00A06EEF" w:rsidRDefault="00A06EEF" w:rsidP="00A06EEF">
      <w:pPr>
        <w:spacing w:line="12" w:lineRule="exact"/>
        <w:rPr>
          <w:sz w:val="20"/>
          <w:szCs w:val="20"/>
        </w:rPr>
      </w:pPr>
    </w:p>
    <w:p w:rsidR="00A06EEF" w:rsidRPr="001F460A" w:rsidRDefault="00A06EEF" w:rsidP="00A0663F">
      <w:pPr>
        <w:ind w:left="7938" w:right="-285"/>
        <w:jc w:val="right"/>
        <w:rPr>
          <w:sz w:val="20"/>
          <w:szCs w:val="20"/>
        </w:rPr>
      </w:pPr>
      <w:r w:rsidRPr="001F460A">
        <w:rPr>
          <w:rFonts w:eastAsia="Times New Roman"/>
          <w:bCs/>
          <w:sz w:val="24"/>
          <w:szCs w:val="24"/>
        </w:rPr>
        <w:lastRenderedPageBreak/>
        <w:t>Приложение 1</w:t>
      </w:r>
      <w:r w:rsidR="00C7763A">
        <w:rPr>
          <w:rFonts w:eastAsia="Times New Roman"/>
          <w:bCs/>
          <w:sz w:val="24"/>
          <w:szCs w:val="24"/>
        </w:rPr>
        <w:t>1</w:t>
      </w: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39" w:lineRule="exact"/>
        <w:rPr>
          <w:sz w:val="20"/>
          <w:szCs w:val="20"/>
        </w:rPr>
      </w:pPr>
    </w:p>
    <w:p w:rsidR="00A06EEF" w:rsidRDefault="00A06EEF" w:rsidP="00A06EEF">
      <w:pPr>
        <w:ind w:left="1120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>ЛИСТ ИЗМЕНЕНИЙ И ДОПОЛНЕНИЙ, ВНЕСЕННЫХ В РАБОЧУЮ ПРОГРАММУ</w:t>
      </w:r>
    </w:p>
    <w:p w:rsidR="00A06EEF" w:rsidRDefault="00A06EEF" w:rsidP="00A06E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167005</wp:posOffset>
            </wp:positionV>
            <wp:extent cx="6714490" cy="18351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EEF" w:rsidRDefault="00A06EEF" w:rsidP="00A06EEF">
      <w:pPr>
        <w:spacing w:line="272" w:lineRule="exact"/>
        <w:rPr>
          <w:sz w:val="20"/>
          <w:szCs w:val="20"/>
        </w:rPr>
      </w:pPr>
    </w:p>
    <w:p w:rsidR="00A06EEF" w:rsidRDefault="00A0663F" w:rsidP="00A06EEF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</w:t>
      </w:r>
      <w:r w:rsidR="00A06EEF">
        <w:rPr>
          <w:rFonts w:eastAsia="Times New Roman"/>
          <w:sz w:val="24"/>
          <w:szCs w:val="24"/>
        </w:rPr>
        <w:t xml:space="preserve"> изменения. Дата внесения изменения</w:t>
      </w:r>
    </w:p>
    <w:p w:rsidR="00A06EEF" w:rsidRDefault="00A06EEF" w:rsidP="00A06EEF">
      <w:pPr>
        <w:spacing w:line="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540"/>
      </w:tblGrid>
      <w:tr w:rsidR="00A06EEF" w:rsidTr="00FC4BDD">
        <w:trPr>
          <w:trHeight w:val="350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EF" w:rsidRDefault="00A06EEF" w:rsidP="00FC4BDD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БЫЛО</w:t>
            </w:r>
          </w:p>
        </w:tc>
        <w:tc>
          <w:tcPr>
            <w:tcW w:w="5540" w:type="dxa"/>
            <w:tcBorders>
              <w:top w:val="single" w:sz="8" w:space="0" w:color="auto"/>
            </w:tcBorders>
            <w:vAlign w:val="bottom"/>
          </w:tcPr>
          <w:p w:rsidR="00A06EEF" w:rsidRDefault="00A06EEF" w:rsidP="00FC4BDD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СТАЛО</w:t>
            </w:r>
          </w:p>
        </w:tc>
      </w:tr>
      <w:tr w:rsidR="00A06EEF" w:rsidTr="00FC4BDD">
        <w:trPr>
          <w:trHeight w:val="1337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EF" w:rsidRDefault="00A06EEF" w:rsidP="00FC4BDD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</w:tcBorders>
            <w:vAlign w:val="bottom"/>
          </w:tcPr>
          <w:p w:rsidR="00A06EEF" w:rsidRDefault="00A06EEF" w:rsidP="00FC4BDD">
            <w:pPr>
              <w:rPr>
                <w:sz w:val="24"/>
                <w:szCs w:val="24"/>
              </w:rPr>
            </w:pPr>
          </w:p>
        </w:tc>
      </w:tr>
    </w:tbl>
    <w:p w:rsidR="00A06EEF" w:rsidRDefault="00A06EEF" w:rsidP="00A06EEF">
      <w:pPr>
        <w:spacing w:line="24" w:lineRule="exact"/>
        <w:rPr>
          <w:sz w:val="20"/>
          <w:szCs w:val="20"/>
        </w:rPr>
      </w:pPr>
    </w:p>
    <w:p w:rsidR="00A06EEF" w:rsidRDefault="00A06EEF" w:rsidP="00A06EE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Основание:</w:t>
      </w:r>
    </w:p>
    <w:p w:rsidR="00A06EEF" w:rsidRDefault="00A06EEF" w:rsidP="00A06EEF">
      <w:pPr>
        <w:spacing w:line="1" w:lineRule="exact"/>
        <w:rPr>
          <w:sz w:val="20"/>
          <w:szCs w:val="20"/>
        </w:rPr>
      </w:pPr>
    </w:p>
    <w:p w:rsidR="00A06EEF" w:rsidRDefault="00A06EEF" w:rsidP="00A06EE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лица внесшего изменения</w:t>
      </w: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98" w:lineRule="exact"/>
        <w:rPr>
          <w:sz w:val="20"/>
          <w:szCs w:val="20"/>
        </w:rPr>
      </w:pPr>
    </w:p>
    <w:p w:rsidR="00A06EEF" w:rsidRDefault="00A06EEF" w:rsidP="00A06EEF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Образец оформления</w:t>
      </w:r>
    </w:p>
    <w:p w:rsidR="00A06EEF" w:rsidRDefault="006118E2" w:rsidP="00A06E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34" style="position:absolute;z-index:251673600;visibility:visible;mso-wrap-distance-left:0;mso-wrap-distance-right:0" from="531pt,33.6pt" to="531pt,192.4pt" o:allowincell="f" strokeweight=".24pt"/>
        </w:pict>
      </w:r>
      <w:r w:rsidR="00A06EEF"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414655</wp:posOffset>
            </wp:positionV>
            <wp:extent cx="6732905" cy="20288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00" w:lineRule="exact"/>
        <w:rPr>
          <w:sz w:val="20"/>
          <w:szCs w:val="20"/>
        </w:rPr>
      </w:pPr>
    </w:p>
    <w:p w:rsidR="00A06EEF" w:rsidRDefault="00A06EEF" w:rsidP="00A06EEF">
      <w:pPr>
        <w:spacing w:line="290" w:lineRule="exact"/>
        <w:rPr>
          <w:sz w:val="20"/>
          <w:szCs w:val="20"/>
        </w:rPr>
      </w:pPr>
    </w:p>
    <w:p w:rsidR="00A06EEF" w:rsidRDefault="00A06EEF" w:rsidP="00A06EEF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№1 от 03.09.2019 г.</w:t>
      </w:r>
    </w:p>
    <w:p w:rsidR="00A06EEF" w:rsidRDefault="00A06EEF" w:rsidP="00A06EEF">
      <w:pPr>
        <w:spacing w:line="88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560"/>
      </w:tblGrid>
      <w:tr w:rsidR="00A06EEF" w:rsidTr="00FC4BDD">
        <w:trPr>
          <w:trHeight w:val="353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EF" w:rsidRDefault="00A06EEF" w:rsidP="00FC4BDD">
            <w:pPr>
              <w:ind w:right="20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БЫЛО</w:t>
            </w:r>
          </w:p>
        </w:tc>
        <w:tc>
          <w:tcPr>
            <w:tcW w:w="5560" w:type="dxa"/>
            <w:tcBorders>
              <w:top w:val="single" w:sz="8" w:space="0" w:color="auto"/>
            </w:tcBorders>
            <w:vAlign w:val="bottom"/>
          </w:tcPr>
          <w:p w:rsidR="00A06EEF" w:rsidRDefault="00A06EEF" w:rsidP="00FC4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СТАЛО</w:t>
            </w:r>
          </w:p>
        </w:tc>
      </w:tr>
      <w:tr w:rsidR="00A06EEF" w:rsidTr="00FC4BDD">
        <w:trPr>
          <w:trHeight w:val="269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06EEF" w:rsidRDefault="00A06EEF" w:rsidP="00FC4BDD">
            <w:pPr>
              <w:spacing w:line="268" w:lineRule="exact"/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РЕКОМЕНДУЕМАЯ   ЛИТЕРАТУРА</w:t>
            </w:r>
          </w:p>
        </w:tc>
        <w:tc>
          <w:tcPr>
            <w:tcW w:w="5560" w:type="dxa"/>
            <w:vAlign w:val="bottom"/>
          </w:tcPr>
          <w:p w:rsidR="00A06EEF" w:rsidRDefault="00A06EEF" w:rsidP="00FC4BD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РЕКОМЕНДУЕМАЯ ЛИТЕРАТУРА</w:t>
            </w:r>
            <w:proofErr w:type="gramStart"/>
            <w:r>
              <w:rPr>
                <w:rFonts w:eastAsia="Times New Roman"/>
                <w:w w:val="99"/>
                <w:sz w:val="26"/>
                <w:szCs w:val="26"/>
              </w:rPr>
              <w:t xml:space="preserve"> Д</w:t>
            </w:r>
            <w:proofErr w:type="gramEnd"/>
            <w:r>
              <w:rPr>
                <w:rFonts w:eastAsia="Times New Roman"/>
                <w:w w:val="99"/>
                <w:sz w:val="26"/>
                <w:szCs w:val="26"/>
              </w:rPr>
              <w:t>ля</w:t>
            </w:r>
          </w:p>
        </w:tc>
      </w:tr>
      <w:tr w:rsidR="00A06EEF" w:rsidTr="00FC4BDD">
        <w:trPr>
          <w:trHeight w:val="29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06EEF" w:rsidRDefault="00A06EEF" w:rsidP="00FC4BDD">
            <w:pPr>
              <w:spacing w:line="292" w:lineRule="exact"/>
              <w:ind w:right="15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Для студентов</w:t>
            </w:r>
          </w:p>
        </w:tc>
        <w:tc>
          <w:tcPr>
            <w:tcW w:w="5560" w:type="dxa"/>
            <w:vAlign w:val="bottom"/>
          </w:tcPr>
          <w:p w:rsidR="00A06EEF" w:rsidRDefault="00A06EEF" w:rsidP="00FC4BDD">
            <w:pPr>
              <w:spacing w:line="285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студентов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Основная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:</w:t>
            </w:r>
          </w:p>
        </w:tc>
      </w:tr>
      <w:tr w:rsidR="00A06EEF" w:rsidTr="00FC4BDD">
        <w:trPr>
          <w:trHeight w:val="29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06EEF" w:rsidRDefault="00A06EEF" w:rsidP="00FC4BDD">
            <w:pPr>
              <w:ind w:right="35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Основная:</w:t>
            </w:r>
          </w:p>
        </w:tc>
        <w:tc>
          <w:tcPr>
            <w:tcW w:w="5560" w:type="dxa"/>
            <w:vAlign w:val="bottom"/>
          </w:tcPr>
          <w:p w:rsidR="00A06EEF" w:rsidRDefault="00A06EEF" w:rsidP="00FC4BDD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Беляев Д. К., Общая биология] Д. К. Беляев,</w:t>
            </w:r>
            <w:proofErr w:type="gramEnd"/>
          </w:p>
        </w:tc>
      </w:tr>
      <w:tr w:rsidR="00A06EEF" w:rsidTr="00FC4BDD">
        <w:trPr>
          <w:trHeight w:val="32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06EEF" w:rsidRDefault="00A06EEF" w:rsidP="00FC4BDD">
            <w:pPr>
              <w:ind w:right="7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Беляев Д. К., Общая биология] Д. К. Беляев,</w:t>
            </w:r>
            <w:proofErr w:type="gramEnd"/>
          </w:p>
        </w:tc>
        <w:tc>
          <w:tcPr>
            <w:tcW w:w="5560" w:type="dxa"/>
            <w:vAlign w:val="bottom"/>
          </w:tcPr>
          <w:p w:rsidR="00A06EEF" w:rsidRDefault="00011A52" w:rsidP="00FC4BDD">
            <w:pPr>
              <w:spacing w:line="264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М.: Про</w:t>
            </w:r>
            <w:r w:rsidR="00A06EEF">
              <w:rPr>
                <w:rFonts w:eastAsia="Times New Roman"/>
                <w:sz w:val="24"/>
                <w:szCs w:val="24"/>
              </w:rPr>
              <w:t>свещение, 2012</w:t>
            </w:r>
          </w:p>
        </w:tc>
      </w:tr>
      <w:tr w:rsidR="00A06EEF" w:rsidTr="00FC4BDD">
        <w:trPr>
          <w:trHeight w:val="29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06EEF" w:rsidRDefault="00A06EEF" w:rsidP="00FC4BDD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М.: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вешение, 2006.</w:t>
            </w:r>
          </w:p>
        </w:tc>
        <w:tc>
          <w:tcPr>
            <w:tcW w:w="5560" w:type="dxa"/>
            <w:vAlign w:val="bottom"/>
          </w:tcPr>
          <w:p w:rsidR="00A06EEF" w:rsidRDefault="00A06EEF" w:rsidP="00FC4BDD">
            <w:pPr>
              <w:rPr>
                <w:sz w:val="24"/>
                <w:szCs w:val="24"/>
              </w:rPr>
            </w:pPr>
          </w:p>
        </w:tc>
      </w:tr>
      <w:tr w:rsidR="00A06EEF" w:rsidTr="00FC4BDD">
        <w:trPr>
          <w:trHeight w:val="29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EF" w:rsidRDefault="00A06EEF" w:rsidP="00FC4BDD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A06EEF" w:rsidRDefault="00A06EEF" w:rsidP="00FC4BDD">
            <w:pPr>
              <w:rPr>
                <w:sz w:val="2"/>
                <w:szCs w:val="2"/>
              </w:rPr>
            </w:pPr>
          </w:p>
        </w:tc>
      </w:tr>
    </w:tbl>
    <w:p w:rsidR="00A06EEF" w:rsidRDefault="00A06EEF" w:rsidP="00A06E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-181610</wp:posOffset>
            </wp:positionV>
            <wp:extent cx="1048385" cy="1282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3269615</wp:posOffset>
            </wp:positionH>
            <wp:positionV relativeFrom="paragraph">
              <wp:posOffset>-410210</wp:posOffset>
            </wp:positionV>
            <wp:extent cx="1036320" cy="1282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EEF" w:rsidRDefault="00A06EEF" w:rsidP="00A06EEF">
      <w:pPr>
        <w:spacing w:line="11" w:lineRule="exact"/>
        <w:rPr>
          <w:sz w:val="20"/>
          <w:szCs w:val="20"/>
        </w:rPr>
      </w:pPr>
    </w:p>
    <w:p w:rsidR="00A06EEF" w:rsidRDefault="00A06EEF" w:rsidP="00A06EEF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Основание: актуализация учебной литературы</w:t>
      </w:r>
    </w:p>
    <w:p w:rsidR="00A06EEF" w:rsidRDefault="00A06EEF" w:rsidP="00011A52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лица внесшего изменения подпись</w:t>
      </w:r>
      <w:r w:rsidR="00011A52">
        <w:rPr>
          <w:rFonts w:eastAsia="Times New Roman"/>
          <w:sz w:val="24"/>
          <w:szCs w:val="24"/>
        </w:rPr>
        <w:t xml:space="preserve"> ____________/ расшифровка</w:t>
      </w:r>
      <w:r>
        <w:rPr>
          <w:rFonts w:eastAsia="Times New Roman"/>
          <w:sz w:val="24"/>
          <w:szCs w:val="24"/>
        </w:rPr>
        <w:t xml:space="preserve"> </w:t>
      </w:r>
    </w:p>
    <w:p w:rsidR="00A06EEF" w:rsidRPr="00012357" w:rsidRDefault="00A06EEF" w:rsidP="00A06EEF">
      <w:pPr>
        <w:pStyle w:val="a3"/>
        <w:spacing w:line="228" w:lineRule="auto"/>
        <w:ind w:left="360"/>
        <w:jc w:val="both"/>
        <w:rPr>
          <w:rFonts w:eastAsia="Times New Roman"/>
          <w:sz w:val="24"/>
          <w:szCs w:val="24"/>
        </w:rPr>
      </w:pPr>
    </w:p>
    <w:p w:rsidR="00012357" w:rsidRPr="00012357" w:rsidRDefault="00012357" w:rsidP="00012357">
      <w:pPr>
        <w:pStyle w:val="a3"/>
        <w:spacing w:line="228" w:lineRule="auto"/>
        <w:jc w:val="both"/>
        <w:rPr>
          <w:rFonts w:eastAsia="Times New Roman"/>
          <w:sz w:val="24"/>
          <w:szCs w:val="24"/>
        </w:rPr>
      </w:pPr>
    </w:p>
    <w:p w:rsidR="00072695" w:rsidRDefault="00072695"/>
    <w:p w:rsidR="00370DD7" w:rsidRDefault="00370DD7"/>
    <w:p w:rsidR="00370DD7" w:rsidRDefault="00370DD7"/>
    <w:p w:rsidR="00370DD7" w:rsidRDefault="00370DD7"/>
    <w:p w:rsidR="00370DD7" w:rsidRDefault="00370DD7"/>
    <w:p w:rsidR="00370DD7" w:rsidRDefault="00370DD7"/>
    <w:p w:rsidR="00370DD7" w:rsidRDefault="00370DD7"/>
    <w:p w:rsidR="00370DD7" w:rsidRDefault="00370DD7"/>
    <w:p w:rsidR="00370DD7" w:rsidRDefault="00370DD7"/>
    <w:p w:rsidR="00370DD7" w:rsidRDefault="00370DD7"/>
    <w:p w:rsidR="00370DD7" w:rsidRDefault="00370DD7"/>
    <w:p w:rsidR="00370DD7" w:rsidRDefault="00370DD7"/>
    <w:p w:rsidR="00370DD7" w:rsidRDefault="00370DD7"/>
    <w:p w:rsidR="00370DD7" w:rsidRDefault="00370DD7"/>
    <w:p w:rsidR="00370DD7" w:rsidRDefault="00370DD7"/>
    <w:p w:rsidR="00370DD7" w:rsidRDefault="00370DD7"/>
    <w:p w:rsidR="00370DD7" w:rsidRDefault="00370DD7"/>
    <w:p w:rsidR="00C7763A" w:rsidRDefault="00C7763A"/>
    <w:p w:rsidR="00C7763A" w:rsidRDefault="00C7763A"/>
    <w:p w:rsidR="00C7763A" w:rsidRDefault="00C7763A"/>
    <w:p w:rsidR="00C7763A" w:rsidRDefault="00C7763A"/>
    <w:p w:rsidR="00C7763A" w:rsidRDefault="00C7763A"/>
    <w:p w:rsidR="00C7763A" w:rsidRDefault="00C7763A"/>
    <w:sectPr w:rsidR="00C7763A" w:rsidSect="00C7763A">
      <w:pgSz w:w="11907" w:h="16840"/>
      <w:pgMar w:top="54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7C" w:rsidRDefault="00BB447C" w:rsidP="004E4B35">
      <w:r>
        <w:separator/>
      </w:r>
    </w:p>
  </w:endnote>
  <w:endnote w:type="continuationSeparator" w:id="0">
    <w:p w:rsidR="00BB447C" w:rsidRDefault="00BB447C" w:rsidP="004E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E2" w:rsidRDefault="006118E2" w:rsidP="000B5E4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18E2" w:rsidRDefault="006118E2" w:rsidP="000B5E4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E2" w:rsidRDefault="006118E2" w:rsidP="000B5E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7C" w:rsidRDefault="00BB447C" w:rsidP="004E4B35">
      <w:r>
        <w:separator/>
      </w:r>
    </w:p>
  </w:footnote>
  <w:footnote w:type="continuationSeparator" w:id="0">
    <w:p w:rsidR="00BB447C" w:rsidRDefault="00BB447C" w:rsidP="004E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E2" w:rsidRDefault="006118E2" w:rsidP="000B5E43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18E2" w:rsidRDefault="006118E2" w:rsidP="000B5E4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E2" w:rsidRDefault="006118E2" w:rsidP="000B5E43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44539">
      <w:rPr>
        <w:rStyle w:val="aa"/>
        <w:noProof/>
      </w:rPr>
      <w:t>26</w:t>
    </w:r>
    <w:r>
      <w:rPr>
        <w:rStyle w:val="aa"/>
      </w:rPr>
      <w:fldChar w:fldCharType="end"/>
    </w:r>
  </w:p>
  <w:p w:rsidR="006118E2" w:rsidRDefault="006118E2" w:rsidP="000B5E4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FE300568"/>
    <w:lvl w:ilvl="0" w:tplc="DBD41466">
      <w:start w:val="2"/>
      <w:numFmt w:val="decimal"/>
      <w:lvlText w:val="%1."/>
      <w:lvlJc w:val="left"/>
    </w:lvl>
    <w:lvl w:ilvl="1" w:tplc="CF44E1CC">
      <w:numFmt w:val="decimal"/>
      <w:lvlText w:val=""/>
      <w:lvlJc w:val="left"/>
    </w:lvl>
    <w:lvl w:ilvl="2" w:tplc="CE2061DE">
      <w:numFmt w:val="decimal"/>
      <w:lvlText w:val=""/>
      <w:lvlJc w:val="left"/>
    </w:lvl>
    <w:lvl w:ilvl="3" w:tplc="F47271CC">
      <w:numFmt w:val="decimal"/>
      <w:lvlText w:val=""/>
      <w:lvlJc w:val="left"/>
    </w:lvl>
    <w:lvl w:ilvl="4" w:tplc="FF5CFFE2">
      <w:numFmt w:val="decimal"/>
      <w:lvlText w:val=""/>
      <w:lvlJc w:val="left"/>
    </w:lvl>
    <w:lvl w:ilvl="5" w:tplc="2BA6ECF6">
      <w:numFmt w:val="decimal"/>
      <w:lvlText w:val=""/>
      <w:lvlJc w:val="left"/>
    </w:lvl>
    <w:lvl w:ilvl="6" w:tplc="6178AA34">
      <w:numFmt w:val="decimal"/>
      <w:lvlText w:val=""/>
      <w:lvlJc w:val="left"/>
    </w:lvl>
    <w:lvl w:ilvl="7" w:tplc="36025054">
      <w:numFmt w:val="decimal"/>
      <w:lvlText w:val=""/>
      <w:lvlJc w:val="left"/>
    </w:lvl>
    <w:lvl w:ilvl="8" w:tplc="080E772E">
      <w:numFmt w:val="decimal"/>
      <w:lvlText w:val=""/>
      <w:lvlJc w:val="left"/>
    </w:lvl>
  </w:abstractNum>
  <w:abstractNum w:abstractNumId="1">
    <w:nsid w:val="00001547"/>
    <w:multiLevelType w:val="hybridMultilevel"/>
    <w:tmpl w:val="E7BA4912"/>
    <w:lvl w:ilvl="0" w:tplc="8E7E0062">
      <w:start w:val="1"/>
      <w:numFmt w:val="decimal"/>
      <w:lvlText w:val="%1."/>
      <w:lvlJc w:val="left"/>
    </w:lvl>
    <w:lvl w:ilvl="1" w:tplc="07F489CE">
      <w:numFmt w:val="decimal"/>
      <w:lvlText w:val=""/>
      <w:lvlJc w:val="left"/>
    </w:lvl>
    <w:lvl w:ilvl="2" w:tplc="1A3E0DDC">
      <w:numFmt w:val="decimal"/>
      <w:lvlText w:val=""/>
      <w:lvlJc w:val="left"/>
    </w:lvl>
    <w:lvl w:ilvl="3" w:tplc="23EC5820">
      <w:numFmt w:val="decimal"/>
      <w:lvlText w:val=""/>
      <w:lvlJc w:val="left"/>
    </w:lvl>
    <w:lvl w:ilvl="4" w:tplc="24563F78">
      <w:numFmt w:val="decimal"/>
      <w:lvlText w:val=""/>
      <w:lvlJc w:val="left"/>
    </w:lvl>
    <w:lvl w:ilvl="5" w:tplc="4E5A6934">
      <w:numFmt w:val="decimal"/>
      <w:lvlText w:val=""/>
      <w:lvlJc w:val="left"/>
    </w:lvl>
    <w:lvl w:ilvl="6" w:tplc="4A54FC56">
      <w:numFmt w:val="decimal"/>
      <w:lvlText w:val=""/>
      <w:lvlJc w:val="left"/>
    </w:lvl>
    <w:lvl w:ilvl="7" w:tplc="35F8E6D8">
      <w:numFmt w:val="decimal"/>
      <w:lvlText w:val=""/>
      <w:lvlJc w:val="left"/>
    </w:lvl>
    <w:lvl w:ilvl="8" w:tplc="AC54835A">
      <w:numFmt w:val="decimal"/>
      <w:lvlText w:val=""/>
      <w:lvlJc w:val="left"/>
    </w:lvl>
  </w:abstractNum>
  <w:abstractNum w:abstractNumId="2">
    <w:nsid w:val="00002D12"/>
    <w:multiLevelType w:val="hybridMultilevel"/>
    <w:tmpl w:val="75E2FB18"/>
    <w:lvl w:ilvl="0" w:tplc="5DD08C48">
      <w:start w:val="3"/>
      <w:numFmt w:val="decimal"/>
      <w:lvlText w:val="%1."/>
      <w:lvlJc w:val="left"/>
    </w:lvl>
    <w:lvl w:ilvl="1" w:tplc="280238A6">
      <w:numFmt w:val="decimal"/>
      <w:lvlText w:val=""/>
      <w:lvlJc w:val="left"/>
    </w:lvl>
    <w:lvl w:ilvl="2" w:tplc="B7C8E344">
      <w:numFmt w:val="decimal"/>
      <w:lvlText w:val=""/>
      <w:lvlJc w:val="left"/>
    </w:lvl>
    <w:lvl w:ilvl="3" w:tplc="35BAA9C8">
      <w:numFmt w:val="decimal"/>
      <w:lvlText w:val=""/>
      <w:lvlJc w:val="left"/>
    </w:lvl>
    <w:lvl w:ilvl="4" w:tplc="082CF7BC">
      <w:numFmt w:val="decimal"/>
      <w:lvlText w:val=""/>
      <w:lvlJc w:val="left"/>
    </w:lvl>
    <w:lvl w:ilvl="5" w:tplc="A02E7E7C">
      <w:numFmt w:val="decimal"/>
      <w:lvlText w:val=""/>
      <w:lvlJc w:val="left"/>
    </w:lvl>
    <w:lvl w:ilvl="6" w:tplc="F52C3226">
      <w:numFmt w:val="decimal"/>
      <w:lvlText w:val=""/>
      <w:lvlJc w:val="left"/>
    </w:lvl>
    <w:lvl w:ilvl="7" w:tplc="3F44A78E">
      <w:numFmt w:val="decimal"/>
      <w:lvlText w:val=""/>
      <w:lvlJc w:val="left"/>
    </w:lvl>
    <w:lvl w:ilvl="8" w:tplc="7EFE60F4">
      <w:numFmt w:val="decimal"/>
      <w:lvlText w:val=""/>
      <w:lvlJc w:val="left"/>
    </w:lvl>
  </w:abstractNum>
  <w:abstractNum w:abstractNumId="3">
    <w:nsid w:val="0000305E"/>
    <w:multiLevelType w:val="hybridMultilevel"/>
    <w:tmpl w:val="78584F66"/>
    <w:lvl w:ilvl="0" w:tplc="84B45E88">
      <w:start w:val="1"/>
      <w:numFmt w:val="bullet"/>
      <w:lvlText w:val="и"/>
      <w:lvlJc w:val="left"/>
    </w:lvl>
    <w:lvl w:ilvl="1" w:tplc="17208CB0">
      <w:start w:val="5"/>
      <w:numFmt w:val="decimal"/>
      <w:lvlText w:val="%2."/>
      <w:lvlJc w:val="left"/>
    </w:lvl>
    <w:lvl w:ilvl="2" w:tplc="C99E2C32">
      <w:numFmt w:val="decimal"/>
      <w:lvlText w:val=""/>
      <w:lvlJc w:val="left"/>
    </w:lvl>
    <w:lvl w:ilvl="3" w:tplc="F7CCD9D6">
      <w:numFmt w:val="decimal"/>
      <w:lvlText w:val=""/>
      <w:lvlJc w:val="left"/>
    </w:lvl>
    <w:lvl w:ilvl="4" w:tplc="8C28558C">
      <w:numFmt w:val="decimal"/>
      <w:lvlText w:val=""/>
      <w:lvlJc w:val="left"/>
    </w:lvl>
    <w:lvl w:ilvl="5" w:tplc="3E94183C">
      <w:numFmt w:val="decimal"/>
      <w:lvlText w:val=""/>
      <w:lvlJc w:val="left"/>
    </w:lvl>
    <w:lvl w:ilvl="6" w:tplc="3B56C538">
      <w:numFmt w:val="decimal"/>
      <w:lvlText w:val=""/>
      <w:lvlJc w:val="left"/>
    </w:lvl>
    <w:lvl w:ilvl="7" w:tplc="ADB466A0">
      <w:numFmt w:val="decimal"/>
      <w:lvlText w:val=""/>
      <w:lvlJc w:val="left"/>
    </w:lvl>
    <w:lvl w:ilvl="8" w:tplc="92A2F5EA">
      <w:numFmt w:val="decimal"/>
      <w:lvlText w:val=""/>
      <w:lvlJc w:val="left"/>
    </w:lvl>
  </w:abstractNum>
  <w:abstractNum w:abstractNumId="4">
    <w:nsid w:val="000039B3"/>
    <w:multiLevelType w:val="hybridMultilevel"/>
    <w:tmpl w:val="8E0CE9AC"/>
    <w:lvl w:ilvl="0" w:tplc="08AE79FC">
      <w:start w:val="2"/>
      <w:numFmt w:val="decimal"/>
      <w:lvlText w:val="%1."/>
      <w:lvlJc w:val="left"/>
    </w:lvl>
    <w:lvl w:ilvl="1" w:tplc="4E163890">
      <w:numFmt w:val="decimal"/>
      <w:lvlText w:val=""/>
      <w:lvlJc w:val="left"/>
    </w:lvl>
    <w:lvl w:ilvl="2" w:tplc="3A1ED95E">
      <w:numFmt w:val="decimal"/>
      <w:lvlText w:val=""/>
      <w:lvlJc w:val="left"/>
    </w:lvl>
    <w:lvl w:ilvl="3" w:tplc="66AAF658">
      <w:numFmt w:val="decimal"/>
      <w:lvlText w:val=""/>
      <w:lvlJc w:val="left"/>
    </w:lvl>
    <w:lvl w:ilvl="4" w:tplc="10BC7AAA">
      <w:numFmt w:val="decimal"/>
      <w:lvlText w:val=""/>
      <w:lvlJc w:val="left"/>
    </w:lvl>
    <w:lvl w:ilvl="5" w:tplc="6ED8E6F8">
      <w:numFmt w:val="decimal"/>
      <w:lvlText w:val=""/>
      <w:lvlJc w:val="left"/>
    </w:lvl>
    <w:lvl w:ilvl="6" w:tplc="3CCCCD98">
      <w:numFmt w:val="decimal"/>
      <w:lvlText w:val=""/>
      <w:lvlJc w:val="left"/>
    </w:lvl>
    <w:lvl w:ilvl="7" w:tplc="BFD03992">
      <w:numFmt w:val="decimal"/>
      <w:lvlText w:val=""/>
      <w:lvlJc w:val="left"/>
    </w:lvl>
    <w:lvl w:ilvl="8" w:tplc="25E648D4">
      <w:numFmt w:val="decimal"/>
      <w:lvlText w:val=""/>
      <w:lvlJc w:val="left"/>
    </w:lvl>
  </w:abstractNum>
  <w:abstractNum w:abstractNumId="5">
    <w:nsid w:val="00004D06"/>
    <w:multiLevelType w:val="hybridMultilevel"/>
    <w:tmpl w:val="28BADF14"/>
    <w:lvl w:ilvl="0" w:tplc="82521CF6">
      <w:start w:val="6"/>
      <w:numFmt w:val="decimal"/>
      <w:lvlText w:val="%1."/>
      <w:lvlJc w:val="left"/>
    </w:lvl>
    <w:lvl w:ilvl="1" w:tplc="6E7AD126">
      <w:numFmt w:val="decimal"/>
      <w:lvlText w:val=""/>
      <w:lvlJc w:val="left"/>
    </w:lvl>
    <w:lvl w:ilvl="2" w:tplc="1532A7FA">
      <w:numFmt w:val="decimal"/>
      <w:lvlText w:val=""/>
      <w:lvlJc w:val="left"/>
    </w:lvl>
    <w:lvl w:ilvl="3" w:tplc="9DDCA480">
      <w:numFmt w:val="decimal"/>
      <w:lvlText w:val=""/>
      <w:lvlJc w:val="left"/>
    </w:lvl>
    <w:lvl w:ilvl="4" w:tplc="51FA3EBE">
      <w:numFmt w:val="decimal"/>
      <w:lvlText w:val=""/>
      <w:lvlJc w:val="left"/>
    </w:lvl>
    <w:lvl w:ilvl="5" w:tplc="4A143FAE">
      <w:numFmt w:val="decimal"/>
      <w:lvlText w:val=""/>
      <w:lvlJc w:val="left"/>
    </w:lvl>
    <w:lvl w:ilvl="6" w:tplc="8940E984">
      <w:numFmt w:val="decimal"/>
      <w:lvlText w:val=""/>
      <w:lvlJc w:val="left"/>
    </w:lvl>
    <w:lvl w:ilvl="7" w:tplc="1CC87CE0">
      <w:numFmt w:val="decimal"/>
      <w:lvlText w:val=""/>
      <w:lvlJc w:val="left"/>
    </w:lvl>
    <w:lvl w:ilvl="8" w:tplc="327079BA">
      <w:numFmt w:val="decimal"/>
      <w:lvlText w:val=""/>
      <w:lvlJc w:val="left"/>
    </w:lvl>
  </w:abstractNum>
  <w:abstractNum w:abstractNumId="6">
    <w:nsid w:val="000054DE"/>
    <w:multiLevelType w:val="hybridMultilevel"/>
    <w:tmpl w:val="920A08FE"/>
    <w:lvl w:ilvl="0" w:tplc="463E4836">
      <w:start w:val="1"/>
      <w:numFmt w:val="bullet"/>
      <w:lvlText w:val="В"/>
      <w:lvlJc w:val="left"/>
    </w:lvl>
    <w:lvl w:ilvl="1" w:tplc="C6CACD46">
      <w:numFmt w:val="decimal"/>
      <w:lvlText w:val=""/>
      <w:lvlJc w:val="left"/>
    </w:lvl>
    <w:lvl w:ilvl="2" w:tplc="6CF0CB28">
      <w:numFmt w:val="decimal"/>
      <w:lvlText w:val=""/>
      <w:lvlJc w:val="left"/>
    </w:lvl>
    <w:lvl w:ilvl="3" w:tplc="4E383F98">
      <w:numFmt w:val="decimal"/>
      <w:lvlText w:val=""/>
      <w:lvlJc w:val="left"/>
    </w:lvl>
    <w:lvl w:ilvl="4" w:tplc="09E028D2">
      <w:numFmt w:val="decimal"/>
      <w:lvlText w:val=""/>
      <w:lvlJc w:val="left"/>
    </w:lvl>
    <w:lvl w:ilvl="5" w:tplc="7250DEAA">
      <w:numFmt w:val="decimal"/>
      <w:lvlText w:val=""/>
      <w:lvlJc w:val="left"/>
    </w:lvl>
    <w:lvl w:ilvl="6" w:tplc="9962F55E">
      <w:numFmt w:val="decimal"/>
      <w:lvlText w:val=""/>
      <w:lvlJc w:val="left"/>
    </w:lvl>
    <w:lvl w:ilvl="7" w:tplc="E2E87F4E">
      <w:numFmt w:val="decimal"/>
      <w:lvlText w:val=""/>
      <w:lvlJc w:val="left"/>
    </w:lvl>
    <w:lvl w:ilvl="8" w:tplc="3C98154E">
      <w:numFmt w:val="decimal"/>
      <w:lvlText w:val=""/>
      <w:lvlJc w:val="left"/>
    </w:lvl>
  </w:abstractNum>
  <w:abstractNum w:abstractNumId="7">
    <w:nsid w:val="00006443"/>
    <w:multiLevelType w:val="hybridMultilevel"/>
    <w:tmpl w:val="FE0A4CE8"/>
    <w:lvl w:ilvl="0" w:tplc="B49A0B62">
      <w:start w:val="1"/>
      <w:numFmt w:val="bullet"/>
      <w:lvlText w:val="и"/>
      <w:lvlJc w:val="left"/>
    </w:lvl>
    <w:lvl w:ilvl="1" w:tplc="26EEEA8C">
      <w:numFmt w:val="decimal"/>
      <w:lvlText w:val=""/>
      <w:lvlJc w:val="left"/>
    </w:lvl>
    <w:lvl w:ilvl="2" w:tplc="92F08E7E">
      <w:numFmt w:val="decimal"/>
      <w:lvlText w:val=""/>
      <w:lvlJc w:val="left"/>
    </w:lvl>
    <w:lvl w:ilvl="3" w:tplc="EB2A3A74">
      <w:numFmt w:val="decimal"/>
      <w:lvlText w:val=""/>
      <w:lvlJc w:val="left"/>
    </w:lvl>
    <w:lvl w:ilvl="4" w:tplc="BF8E3D2E">
      <w:numFmt w:val="decimal"/>
      <w:lvlText w:val=""/>
      <w:lvlJc w:val="left"/>
    </w:lvl>
    <w:lvl w:ilvl="5" w:tplc="7EA60AE0">
      <w:numFmt w:val="decimal"/>
      <w:lvlText w:val=""/>
      <w:lvlJc w:val="left"/>
    </w:lvl>
    <w:lvl w:ilvl="6" w:tplc="97401A80">
      <w:numFmt w:val="decimal"/>
      <w:lvlText w:val=""/>
      <w:lvlJc w:val="left"/>
    </w:lvl>
    <w:lvl w:ilvl="7" w:tplc="0B6A539E">
      <w:numFmt w:val="decimal"/>
      <w:lvlText w:val=""/>
      <w:lvlJc w:val="left"/>
    </w:lvl>
    <w:lvl w:ilvl="8" w:tplc="338280D8">
      <w:numFmt w:val="decimal"/>
      <w:lvlText w:val=""/>
      <w:lvlJc w:val="left"/>
    </w:lvl>
  </w:abstractNum>
  <w:abstractNum w:abstractNumId="8">
    <w:nsid w:val="000066BB"/>
    <w:multiLevelType w:val="hybridMultilevel"/>
    <w:tmpl w:val="5FEAF878"/>
    <w:lvl w:ilvl="0" w:tplc="C2385EE2">
      <w:start w:val="4"/>
      <w:numFmt w:val="decimal"/>
      <w:lvlText w:val="%1."/>
      <w:lvlJc w:val="left"/>
    </w:lvl>
    <w:lvl w:ilvl="1" w:tplc="9AC6199E">
      <w:numFmt w:val="decimal"/>
      <w:lvlText w:val=""/>
      <w:lvlJc w:val="left"/>
    </w:lvl>
    <w:lvl w:ilvl="2" w:tplc="16C045F4">
      <w:numFmt w:val="decimal"/>
      <w:lvlText w:val=""/>
      <w:lvlJc w:val="left"/>
    </w:lvl>
    <w:lvl w:ilvl="3" w:tplc="2250A17C">
      <w:numFmt w:val="decimal"/>
      <w:lvlText w:val=""/>
      <w:lvlJc w:val="left"/>
    </w:lvl>
    <w:lvl w:ilvl="4" w:tplc="B3F65D7E">
      <w:numFmt w:val="decimal"/>
      <w:lvlText w:val=""/>
      <w:lvlJc w:val="left"/>
    </w:lvl>
    <w:lvl w:ilvl="5" w:tplc="2D30DA08">
      <w:numFmt w:val="decimal"/>
      <w:lvlText w:val=""/>
      <w:lvlJc w:val="left"/>
    </w:lvl>
    <w:lvl w:ilvl="6" w:tplc="DF70806C">
      <w:numFmt w:val="decimal"/>
      <w:lvlText w:val=""/>
      <w:lvlJc w:val="left"/>
    </w:lvl>
    <w:lvl w:ilvl="7" w:tplc="2A22AFB4">
      <w:numFmt w:val="decimal"/>
      <w:lvlText w:val=""/>
      <w:lvlJc w:val="left"/>
    </w:lvl>
    <w:lvl w:ilvl="8" w:tplc="25D82D96">
      <w:numFmt w:val="decimal"/>
      <w:lvlText w:val=""/>
      <w:lvlJc w:val="left"/>
    </w:lvl>
  </w:abstractNum>
  <w:abstractNum w:abstractNumId="9">
    <w:nsid w:val="00B30584"/>
    <w:multiLevelType w:val="hybridMultilevel"/>
    <w:tmpl w:val="821CDFEE"/>
    <w:lvl w:ilvl="0" w:tplc="379835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45460">
      <w:start w:val="1"/>
      <w:numFmt w:val="lowerLetter"/>
      <w:lvlText w:val="%2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E296A">
      <w:start w:val="1"/>
      <w:numFmt w:val="decimal"/>
      <w:lvlRestart w:val="0"/>
      <w:lvlText w:val="%3."/>
      <w:lvlJc w:val="left"/>
      <w:pPr>
        <w:ind w:left="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C48AE">
      <w:start w:val="1"/>
      <w:numFmt w:val="decimal"/>
      <w:lvlText w:val="%4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4844A">
      <w:start w:val="1"/>
      <w:numFmt w:val="lowerLetter"/>
      <w:lvlText w:val="%5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A0C0E">
      <w:start w:val="1"/>
      <w:numFmt w:val="lowerRoman"/>
      <w:lvlText w:val="%6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4D5E4">
      <w:start w:val="1"/>
      <w:numFmt w:val="decimal"/>
      <w:lvlText w:val="%7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27CBA">
      <w:start w:val="1"/>
      <w:numFmt w:val="lowerLetter"/>
      <w:lvlText w:val="%8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A507E">
      <w:start w:val="1"/>
      <w:numFmt w:val="lowerRoman"/>
      <w:lvlText w:val="%9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1DD1970"/>
    <w:multiLevelType w:val="multilevel"/>
    <w:tmpl w:val="3FC827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04A303AD"/>
    <w:multiLevelType w:val="multilevel"/>
    <w:tmpl w:val="6D9EC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04E27716"/>
    <w:multiLevelType w:val="multilevel"/>
    <w:tmpl w:val="A95CA7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10763CBC"/>
    <w:multiLevelType w:val="hybridMultilevel"/>
    <w:tmpl w:val="9A96EED4"/>
    <w:lvl w:ilvl="0" w:tplc="2CAC1750">
      <w:start w:val="1"/>
      <w:numFmt w:val="decimal"/>
      <w:lvlText w:val="%1."/>
      <w:lvlJc w:val="left"/>
      <w:pPr>
        <w:ind w:left="1097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>
    <w:nsid w:val="160C73C1"/>
    <w:multiLevelType w:val="hybridMultilevel"/>
    <w:tmpl w:val="FE300568"/>
    <w:lvl w:ilvl="0" w:tplc="DBD41466">
      <w:start w:val="2"/>
      <w:numFmt w:val="decimal"/>
      <w:lvlText w:val="%1."/>
      <w:lvlJc w:val="left"/>
    </w:lvl>
    <w:lvl w:ilvl="1" w:tplc="CF44E1CC">
      <w:numFmt w:val="decimal"/>
      <w:lvlText w:val=""/>
      <w:lvlJc w:val="left"/>
    </w:lvl>
    <w:lvl w:ilvl="2" w:tplc="CE2061DE">
      <w:numFmt w:val="decimal"/>
      <w:lvlText w:val=""/>
      <w:lvlJc w:val="left"/>
    </w:lvl>
    <w:lvl w:ilvl="3" w:tplc="F47271CC">
      <w:numFmt w:val="decimal"/>
      <w:lvlText w:val=""/>
      <w:lvlJc w:val="left"/>
    </w:lvl>
    <w:lvl w:ilvl="4" w:tplc="FF5CFFE2">
      <w:numFmt w:val="decimal"/>
      <w:lvlText w:val=""/>
      <w:lvlJc w:val="left"/>
    </w:lvl>
    <w:lvl w:ilvl="5" w:tplc="2BA6ECF6">
      <w:numFmt w:val="decimal"/>
      <w:lvlText w:val=""/>
      <w:lvlJc w:val="left"/>
    </w:lvl>
    <w:lvl w:ilvl="6" w:tplc="6178AA34">
      <w:numFmt w:val="decimal"/>
      <w:lvlText w:val=""/>
      <w:lvlJc w:val="left"/>
    </w:lvl>
    <w:lvl w:ilvl="7" w:tplc="36025054">
      <w:numFmt w:val="decimal"/>
      <w:lvlText w:val=""/>
      <w:lvlJc w:val="left"/>
    </w:lvl>
    <w:lvl w:ilvl="8" w:tplc="080E772E">
      <w:numFmt w:val="decimal"/>
      <w:lvlText w:val=""/>
      <w:lvlJc w:val="left"/>
    </w:lvl>
  </w:abstractNum>
  <w:abstractNum w:abstractNumId="15">
    <w:nsid w:val="1FDD1EA8"/>
    <w:multiLevelType w:val="multilevel"/>
    <w:tmpl w:val="154A1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2EE96B31"/>
    <w:multiLevelType w:val="hybridMultilevel"/>
    <w:tmpl w:val="E528C68C"/>
    <w:lvl w:ilvl="0" w:tplc="78AE11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4EF66">
      <w:start w:val="1"/>
      <w:numFmt w:val="lowerLetter"/>
      <w:lvlText w:val="%2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05888">
      <w:start w:val="1"/>
      <w:numFmt w:val="decimal"/>
      <w:lvlRestart w:val="0"/>
      <w:lvlText w:val="%3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A8AFA">
      <w:start w:val="1"/>
      <w:numFmt w:val="decimal"/>
      <w:lvlText w:val="%4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E61D0">
      <w:start w:val="1"/>
      <w:numFmt w:val="lowerLetter"/>
      <w:lvlText w:val="%5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08846C">
      <w:start w:val="1"/>
      <w:numFmt w:val="lowerRoman"/>
      <w:lvlText w:val="%6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E8D5A6">
      <w:start w:val="1"/>
      <w:numFmt w:val="decimal"/>
      <w:lvlText w:val="%7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C3564">
      <w:start w:val="1"/>
      <w:numFmt w:val="lowerLetter"/>
      <w:lvlText w:val="%8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02634">
      <w:start w:val="1"/>
      <w:numFmt w:val="lowerRoman"/>
      <w:lvlText w:val="%9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714089"/>
    <w:multiLevelType w:val="multilevel"/>
    <w:tmpl w:val="8F0E81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7E15653"/>
    <w:multiLevelType w:val="multilevel"/>
    <w:tmpl w:val="E39ED3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99341A5"/>
    <w:multiLevelType w:val="multilevel"/>
    <w:tmpl w:val="237E1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6A32ED"/>
    <w:multiLevelType w:val="hybridMultilevel"/>
    <w:tmpl w:val="F266BBFC"/>
    <w:lvl w:ilvl="0" w:tplc="5486F0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7C8EE8">
      <w:start w:val="1"/>
      <w:numFmt w:val="bullet"/>
      <w:lvlText w:val="o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7E804A">
      <w:start w:val="1"/>
      <w:numFmt w:val="bullet"/>
      <w:lvlRestart w:val="0"/>
      <w:lvlText w:val="-"/>
      <w:lvlJc w:val="left"/>
      <w:pPr>
        <w:ind w:left="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C063BA">
      <w:start w:val="1"/>
      <w:numFmt w:val="bullet"/>
      <w:lvlText w:val="•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7A4C6E">
      <w:start w:val="1"/>
      <w:numFmt w:val="bullet"/>
      <w:lvlText w:val="o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6EBA90">
      <w:start w:val="1"/>
      <w:numFmt w:val="bullet"/>
      <w:lvlText w:val="▪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B0EE38">
      <w:start w:val="1"/>
      <w:numFmt w:val="bullet"/>
      <w:lvlText w:val="•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2C7DF8">
      <w:start w:val="1"/>
      <w:numFmt w:val="bullet"/>
      <w:lvlText w:val="o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0CFC84">
      <w:start w:val="1"/>
      <w:numFmt w:val="bullet"/>
      <w:lvlText w:val="▪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25269A1"/>
    <w:multiLevelType w:val="hybridMultilevel"/>
    <w:tmpl w:val="9F00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72816"/>
    <w:multiLevelType w:val="hybridMultilevel"/>
    <w:tmpl w:val="3662DF88"/>
    <w:lvl w:ilvl="0" w:tplc="01EC1BF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8F5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8C8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A2C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2AF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CDF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8CB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28C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0F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555A07"/>
    <w:multiLevelType w:val="multilevel"/>
    <w:tmpl w:val="4BF2E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4FE423D"/>
    <w:multiLevelType w:val="multilevel"/>
    <w:tmpl w:val="A524B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E1E5083"/>
    <w:multiLevelType w:val="hybridMultilevel"/>
    <w:tmpl w:val="878A21F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965B1"/>
    <w:multiLevelType w:val="hybridMultilevel"/>
    <w:tmpl w:val="07A6AB20"/>
    <w:lvl w:ilvl="0" w:tplc="FFFFFFFF">
      <w:start w:val="1"/>
      <w:numFmt w:val="bullet"/>
      <w:lvlText w:val="–"/>
      <w:lvlJc w:val="left"/>
      <w:pPr>
        <w:ind w:left="120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7">
    <w:nsid w:val="6FF72C6A"/>
    <w:multiLevelType w:val="multilevel"/>
    <w:tmpl w:val="5678C1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>
    <w:nsid w:val="75643BC0"/>
    <w:multiLevelType w:val="hybridMultilevel"/>
    <w:tmpl w:val="FA3C9A78"/>
    <w:lvl w:ilvl="0" w:tplc="5D281F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6C2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ABB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5A9F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AA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E63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4B4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EF0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497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D712E23"/>
    <w:multiLevelType w:val="multilevel"/>
    <w:tmpl w:val="7C10DCD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5"/>
  </w:num>
  <w:num w:numId="5">
    <w:abstractNumId w:val="10"/>
  </w:num>
  <w:num w:numId="6">
    <w:abstractNumId w:val="27"/>
  </w:num>
  <w:num w:numId="7">
    <w:abstractNumId w:val="11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7"/>
  </w:num>
  <w:num w:numId="14">
    <w:abstractNumId w:val="8"/>
  </w:num>
  <w:num w:numId="15">
    <w:abstractNumId w:val="14"/>
  </w:num>
  <w:num w:numId="16">
    <w:abstractNumId w:val="23"/>
  </w:num>
  <w:num w:numId="17">
    <w:abstractNumId w:val="13"/>
  </w:num>
  <w:num w:numId="18">
    <w:abstractNumId w:val="20"/>
  </w:num>
  <w:num w:numId="19">
    <w:abstractNumId w:val="28"/>
  </w:num>
  <w:num w:numId="20">
    <w:abstractNumId w:val="9"/>
  </w:num>
  <w:num w:numId="21">
    <w:abstractNumId w:val="16"/>
  </w:num>
  <w:num w:numId="22">
    <w:abstractNumId w:val="22"/>
  </w:num>
  <w:num w:numId="23">
    <w:abstractNumId w:val="29"/>
  </w:num>
  <w:num w:numId="24">
    <w:abstractNumId w:val="12"/>
  </w:num>
  <w:num w:numId="25">
    <w:abstractNumId w:val="19"/>
  </w:num>
  <w:num w:numId="26">
    <w:abstractNumId w:val="17"/>
  </w:num>
  <w:num w:numId="27">
    <w:abstractNumId w:val="24"/>
  </w:num>
  <w:num w:numId="28">
    <w:abstractNumId w:val="18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357"/>
    <w:rsid w:val="00011A52"/>
    <w:rsid w:val="00012357"/>
    <w:rsid w:val="00044539"/>
    <w:rsid w:val="00055963"/>
    <w:rsid w:val="000650D7"/>
    <w:rsid w:val="00072695"/>
    <w:rsid w:val="000912C0"/>
    <w:rsid w:val="000A15E9"/>
    <w:rsid w:val="000A5AA3"/>
    <w:rsid w:val="000B0EAB"/>
    <w:rsid w:val="000B5E43"/>
    <w:rsid w:val="00124937"/>
    <w:rsid w:val="00131DB4"/>
    <w:rsid w:val="001977DD"/>
    <w:rsid w:val="001D45CD"/>
    <w:rsid w:val="001F1EF2"/>
    <w:rsid w:val="00213D62"/>
    <w:rsid w:val="00265667"/>
    <w:rsid w:val="002D40AB"/>
    <w:rsid w:val="003216AD"/>
    <w:rsid w:val="0034185C"/>
    <w:rsid w:val="003707F0"/>
    <w:rsid w:val="00370DD7"/>
    <w:rsid w:val="003C43FC"/>
    <w:rsid w:val="003D75BE"/>
    <w:rsid w:val="00404B0B"/>
    <w:rsid w:val="00483D1B"/>
    <w:rsid w:val="004D7F1A"/>
    <w:rsid w:val="004E4B35"/>
    <w:rsid w:val="005010C5"/>
    <w:rsid w:val="005520E8"/>
    <w:rsid w:val="005616BD"/>
    <w:rsid w:val="005A1362"/>
    <w:rsid w:val="005A1E88"/>
    <w:rsid w:val="005D227D"/>
    <w:rsid w:val="005E79E5"/>
    <w:rsid w:val="005F416A"/>
    <w:rsid w:val="006118E2"/>
    <w:rsid w:val="00624DF3"/>
    <w:rsid w:val="006355CA"/>
    <w:rsid w:val="006742E9"/>
    <w:rsid w:val="0067712A"/>
    <w:rsid w:val="00677C27"/>
    <w:rsid w:val="006843A7"/>
    <w:rsid w:val="006A2797"/>
    <w:rsid w:val="006F7463"/>
    <w:rsid w:val="00727744"/>
    <w:rsid w:val="00747964"/>
    <w:rsid w:val="00766F7C"/>
    <w:rsid w:val="00775D99"/>
    <w:rsid w:val="007B4AA8"/>
    <w:rsid w:val="007E1EB0"/>
    <w:rsid w:val="00863046"/>
    <w:rsid w:val="008A4FBE"/>
    <w:rsid w:val="008B4EED"/>
    <w:rsid w:val="008E7B56"/>
    <w:rsid w:val="00902A49"/>
    <w:rsid w:val="0092642F"/>
    <w:rsid w:val="00951342"/>
    <w:rsid w:val="00990E48"/>
    <w:rsid w:val="009A17B0"/>
    <w:rsid w:val="009B1B19"/>
    <w:rsid w:val="00A04942"/>
    <w:rsid w:val="00A0663F"/>
    <w:rsid w:val="00A06EEF"/>
    <w:rsid w:val="00A20D65"/>
    <w:rsid w:val="00A33A03"/>
    <w:rsid w:val="00A75B2C"/>
    <w:rsid w:val="00AA7F04"/>
    <w:rsid w:val="00B648EC"/>
    <w:rsid w:val="00B65A53"/>
    <w:rsid w:val="00B832E3"/>
    <w:rsid w:val="00B97DB4"/>
    <w:rsid w:val="00BB447C"/>
    <w:rsid w:val="00BC2952"/>
    <w:rsid w:val="00BD1DA2"/>
    <w:rsid w:val="00BF6668"/>
    <w:rsid w:val="00C2545D"/>
    <w:rsid w:val="00C61240"/>
    <w:rsid w:val="00C7763A"/>
    <w:rsid w:val="00CC722C"/>
    <w:rsid w:val="00D464AB"/>
    <w:rsid w:val="00D77F6E"/>
    <w:rsid w:val="00DB2B40"/>
    <w:rsid w:val="00E04CF0"/>
    <w:rsid w:val="00E33471"/>
    <w:rsid w:val="00E645FF"/>
    <w:rsid w:val="00E65B26"/>
    <w:rsid w:val="00EC16B2"/>
    <w:rsid w:val="00ED6A75"/>
    <w:rsid w:val="00F06A1F"/>
    <w:rsid w:val="00F20399"/>
    <w:rsid w:val="00F22A39"/>
    <w:rsid w:val="00F71F11"/>
    <w:rsid w:val="00F92A6D"/>
    <w:rsid w:val="00F97E23"/>
    <w:rsid w:val="00FB2BB9"/>
    <w:rsid w:val="00FC4BDD"/>
    <w:rsid w:val="00FD71A9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22A39"/>
    <w:pPr>
      <w:keepNext/>
      <w:keepLines/>
      <w:spacing w:after="0" w:line="259" w:lineRule="auto"/>
      <w:ind w:lef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A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57"/>
    <w:pPr>
      <w:ind w:left="720"/>
      <w:contextualSpacing/>
    </w:pPr>
  </w:style>
  <w:style w:type="character" w:customStyle="1" w:styleId="apple-converted-space">
    <w:name w:val="apple-converted-space"/>
    <w:basedOn w:val="a0"/>
    <w:rsid w:val="005A1362"/>
  </w:style>
  <w:style w:type="paragraph" w:customStyle="1" w:styleId="p35">
    <w:name w:val="p35"/>
    <w:basedOn w:val="a"/>
    <w:rsid w:val="005A136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6">
    <w:name w:val="p36"/>
    <w:basedOn w:val="a"/>
    <w:rsid w:val="005A136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7">
    <w:name w:val="p37"/>
    <w:basedOn w:val="a"/>
    <w:rsid w:val="005A136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8">
    <w:name w:val="p38"/>
    <w:basedOn w:val="a"/>
    <w:rsid w:val="005A136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9">
    <w:name w:val="p39"/>
    <w:basedOn w:val="a"/>
    <w:rsid w:val="005A136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2">
    <w:name w:val="s22"/>
    <w:rsid w:val="005A1362"/>
  </w:style>
  <w:style w:type="paragraph" w:styleId="a4">
    <w:name w:val="header"/>
    <w:basedOn w:val="a"/>
    <w:link w:val="a5"/>
    <w:unhideWhenUsed/>
    <w:rsid w:val="004E4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4B35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nhideWhenUsed/>
    <w:rsid w:val="004E4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B35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7B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B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2A3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F22A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22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2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a">
    <w:name w:val="page number"/>
    <w:basedOn w:val="a0"/>
    <w:rsid w:val="00C7763A"/>
  </w:style>
  <w:style w:type="table" w:styleId="ab">
    <w:name w:val="Table Grid"/>
    <w:basedOn w:val="a1"/>
    <w:uiPriority w:val="59"/>
    <w:rsid w:val="0012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59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28</Pages>
  <Words>7961</Words>
  <Characters>45384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Корчак ЕВ</cp:lastModifiedBy>
  <cp:revision>47</cp:revision>
  <dcterms:created xsi:type="dcterms:W3CDTF">2020-08-13T04:07:00Z</dcterms:created>
  <dcterms:modified xsi:type="dcterms:W3CDTF">2021-06-28T09:54:00Z</dcterms:modified>
</cp:coreProperties>
</file>