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AF" w:rsidRPr="00B513AF" w:rsidRDefault="00B513AF" w:rsidP="00B513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13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рамках освоения ДПП ПП "Управление и экономика в здравоохранении" предусматриваются следующие виды самостоятельной работы:</w:t>
      </w:r>
    </w:p>
    <w:p w:rsidR="00B513AF" w:rsidRPr="00B513AF" w:rsidRDefault="00B513AF" w:rsidP="00B5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3AF">
        <w:rPr>
          <w:rFonts w:ascii="Times New Roman" w:eastAsia="Times New Roman" w:hAnsi="Times New Roman" w:cs="Times New Roman"/>
          <w:color w:val="000000"/>
          <w:sz w:val="28"/>
          <w:szCs w:val="28"/>
        </w:rPr>
        <w:t>1. Разработка годового плана работы главной медицинской сестры (акушерки, фельдшера).</w:t>
      </w:r>
    </w:p>
    <w:p w:rsidR="00B513AF" w:rsidRPr="00B513AF" w:rsidRDefault="00B513AF" w:rsidP="00B5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3AF">
        <w:rPr>
          <w:rFonts w:ascii="Times New Roman" w:eastAsia="Times New Roman" w:hAnsi="Times New Roman" w:cs="Times New Roman"/>
          <w:color w:val="000000"/>
          <w:sz w:val="28"/>
          <w:szCs w:val="28"/>
        </w:rPr>
        <w:t>2. Разработка плана производственного контроля качества дезинфекционных и стерили</w:t>
      </w:r>
      <w:bookmarkStart w:id="0" w:name="_GoBack"/>
      <w:bookmarkEnd w:id="0"/>
      <w:r w:rsidRPr="00B513AF">
        <w:rPr>
          <w:rFonts w:ascii="Times New Roman" w:eastAsia="Times New Roman" w:hAnsi="Times New Roman" w:cs="Times New Roman"/>
          <w:color w:val="000000"/>
          <w:sz w:val="28"/>
          <w:szCs w:val="28"/>
        </w:rPr>
        <w:t>зационных мероприятий.</w:t>
      </w:r>
    </w:p>
    <w:p w:rsidR="00B513AF" w:rsidRPr="00B513AF" w:rsidRDefault="00B513AF" w:rsidP="00B5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3AF">
        <w:rPr>
          <w:rFonts w:ascii="Times New Roman" w:eastAsia="Times New Roman" w:hAnsi="Times New Roman" w:cs="Times New Roman"/>
          <w:color w:val="000000"/>
          <w:sz w:val="28"/>
          <w:szCs w:val="28"/>
        </w:rPr>
        <w:t>3. Выполнение реферата.</w:t>
      </w:r>
    </w:p>
    <w:p w:rsidR="00B513AF" w:rsidRPr="00B513AF" w:rsidRDefault="00B513AF" w:rsidP="00B5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3A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513AF" w:rsidRPr="00B513AF" w:rsidRDefault="00B513AF" w:rsidP="00B513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Полные методические рекомендации с заданиями, темами рефератов и требованиями к их выполнению и оформлению размещены на курсе.</w:t>
      </w:r>
    </w:p>
    <w:p w:rsidR="00B513AF" w:rsidRPr="00E37E94" w:rsidRDefault="00B513AF" w:rsidP="00B513AF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center"/>
        <w:rPr>
          <w:b/>
          <w:color w:val="000000" w:themeColor="text1"/>
          <w:sz w:val="26"/>
          <w:szCs w:val="26"/>
        </w:rPr>
      </w:pPr>
      <w:r w:rsidRPr="00E37E94">
        <w:rPr>
          <w:b/>
          <w:color w:val="000000" w:themeColor="text1"/>
          <w:sz w:val="26"/>
          <w:szCs w:val="26"/>
        </w:rPr>
        <w:t>Темы рефератов</w:t>
      </w:r>
    </w:p>
    <w:p w:rsidR="00B513AF" w:rsidRDefault="00B513AF" w:rsidP="00B513AF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center"/>
        <w:rPr>
          <w:color w:val="000000" w:themeColor="text1"/>
        </w:rPr>
      </w:pPr>
    </w:p>
    <w:p w:rsidR="00B513AF" w:rsidRPr="006A3324" w:rsidRDefault="00B513AF" w:rsidP="00B51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A3324">
        <w:rPr>
          <w:rFonts w:ascii="Times New Roman" w:hAnsi="Times New Roman" w:cs="Times New Roman"/>
          <w:sz w:val="24"/>
          <w:szCs w:val="24"/>
        </w:rPr>
        <w:t>. Сущность и структур</w:t>
      </w:r>
      <w:r>
        <w:rPr>
          <w:rFonts w:ascii="Times New Roman" w:hAnsi="Times New Roman" w:cs="Times New Roman"/>
          <w:sz w:val="24"/>
          <w:szCs w:val="24"/>
        </w:rPr>
        <w:t>а стратегического управления</w:t>
      </w:r>
      <w:r w:rsidRPr="006A3324">
        <w:rPr>
          <w:rFonts w:ascii="Times New Roman" w:hAnsi="Times New Roman" w:cs="Times New Roman"/>
          <w:sz w:val="24"/>
          <w:szCs w:val="24"/>
        </w:rPr>
        <w:t>.</w:t>
      </w:r>
    </w:p>
    <w:p w:rsidR="00B513AF" w:rsidRPr="006A3324" w:rsidRDefault="00B513AF" w:rsidP="00B51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A3324">
        <w:rPr>
          <w:rFonts w:ascii="Times New Roman" w:hAnsi="Times New Roman" w:cs="Times New Roman"/>
          <w:sz w:val="24"/>
          <w:szCs w:val="24"/>
        </w:rPr>
        <w:t>. Коммуникации в деятельности сестры-руководителя.</w:t>
      </w:r>
    </w:p>
    <w:p w:rsidR="00B513AF" w:rsidRPr="006A3324" w:rsidRDefault="00B513AF" w:rsidP="00B51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A3324">
        <w:rPr>
          <w:rFonts w:ascii="Times New Roman" w:hAnsi="Times New Roman" w:cs="Times New Roman"/>
          <w:sz w:val="24"/>
          <w:szCs w:val="24"/>
        </w:rPr>
        <w:t>. Оценка эффективности и качества деятельности сестринского персонала.</w:t>
      </w:r>
    </w:p>
    <w:p w:rsidR="00B513AF" w:rsidRPr="006A3324" w:rsidRDefault="00B513AF" w:rsidP="00B51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A3324">
        <w:rPr>
          <w:rFonts w:ascii="Times New Roman" w:hAnsi="Times New Roman" w:cs="Times New Roman"/>
          <w:sz w:val="24"/>
          <w:szCs w:val="24"/>
        </w:rPr>
        <w:t>. Управление конфликтами в работе сестры-руководителя.</w:t>
      </w:r>
    </w:p>
    <w:p w:rsidR="00B513AF" w:rsidRPr="006A3324" w:rsidRDefault="00B513AF" w:rsidP="00B51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A3324">
        <w:rPr>
          <w:rFonts w:ascii="Times New Roman" w:hAnsi="Times New Roman" w:cs="Times New Roman"/>
          <w:sz w:val="24"/>
          <w:szCs w:val="24"/>
        </w:rPr>
        <w:t>. Деловое общение в работе сестры-руководителя.</w:t>
      </w:r>
    </w:p>
    <w:p w:rsidR="00B513AF" w:rsidRPr="006A3324" w:rsidRDefault="00B513AF" w:rsidP="00B51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A3324">
        <w:rPr>
          <w:rFonts w:ascii="Times New Roman" w:hAnsi="Times New Roman" w:cs="Times New Roman"/>
          <w:sz w:val="24"/>
          <w:szCs w:val="24"/>
        </w:rPr>
        <w:t>. Организационная культура учреждения здравоохранения.</w:t>
      </w:r>
    </w:p>
    <w:p w:rsidR="00B513AF" w:rsidRPr="006A3324" w:rsidRDefault="00B513AF" w:rsidP="00B51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A3324">
        <w:rPr>
          <w:rFonts w:ascii="Times New Roman" w:hAnsi="Times New Roman" w:cs="Times New Roman"/>
          <w:sz w:val="24"/>
          <w:szCs w:val="24"/>
        </w:rPr>
        <w:t>. Набор и отбор персонала: значение, задачи, методы и условия проведения.</w:t>
      </w:r>
    </w:p>
    <w:p w:rsidR="00B513AF" w:rsidRPr="006A3324" w:rsidRDefault="00B513AF" w:rsidP="00B51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A3324">
        <w:rPr>
          <w:rFonts w:ascii="Times New Roman" w:hAnsi="Times New Roman" w:cs="Times New Roman"/>
          <w:sz w:val="24"/>
          <w:szCs w:val="24"/>
        </w:rPr>
        <w:t>. Кадровая политика учреждения здравоохранения.</w:t>
      </w:r>
    </w:p>
    <w:p w:rsidR="00B513AF" w:rsidRPr="006A3324" w:rsidRDefault="00B513AF" w:rsidP="00B51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A3324">
        <w:rPr>
          <w:rFonts w:ascii="Times New Roman" w:hAnsi="Times New Roman" w:cs="Times New Roman"/>
          <w:sz w:val="24"/>
          <w:szCs w:val="24"/>
        </w:rPr>
        <w:t>. Мотивация деятельности сестринского персонала ЛПУ.</w:t>
      </w:r>
    </w:p>
    <w:p w:rsidR="00B513AF" w:rsidRPr="006A3324" w:rsidRDefault="00B513AF" w:rsidP="00B51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A3324">
        <w:rPr>
          <w:rFonts w:ascii="Times New Roman" w:hAnsi="Times New Roman" w:cs="Times New Roman"/>
          <w:sz w:val="24"/>
          <w:szCs w:val="24"/>
        </w:rPr>
        <w:t>. Организация и нормирование труда медицинских работников ЛПУ.</w:t>
      </w:r>
    </w:p>
    <w:p w:rsidR="00B513AF" w:rsidRPr="006A3324" w:rsidRDefault="00B513AF" w:rsidP="00B51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3324">
        <w:rPr>
          <w:rFonts w:ascii="Times New Roman" w:hAnsi="Times New Roman" w:cs="Times New Roman"/>
          <w:sz w:val="24"/>
          <w:szCs w:val="24"/>
        </w:rPr>
        <w:t>. Принятие решения в деятельности сестры-руководителя.</w:t>
      </w:r>
    </w:p>
    <w:p w:rsidR="00B513AF" w:rsidRPr="006A3324" w:rsidRDefault="00B513AF" w:rsidP="00B51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6A3324">
        <w:rPr>
          <w:rFonts w:ascii="Times New Roman" w:hAnsi="Times New Roman" w:cs="Times New Roman"/>
          <w:sz w:val="24"/>
          <w:szCs w:val="24"/>
        </w:rPr>
        <w:t>. Отношение к труду медицинского персонала и удовлетворенность им, как важнейшая характеристика трудового процесса.</w:t>
      </w:r>
    </w:p>
    <w:p w:rsidR="00B513AF" w:rsidRPr="006A3324" w:rsidRDefault="00B513AF" w:rsidP="00B51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6A3324">
        <w:rPr>
          <w:rFonts w:ascii="Times New Roman" w:hAnsi="Times New Roman" w:cs="Times New Roman"/>
          <w:sz w:val="24"/>
          <w:szCs w:val="24"/>
        </w:rPr>
        <w:t>. Трудовая адаптация медицинских работников.</w:t>
      </w:r>
    </w:p>
    <w:p w:rsidR="00B513AF" w:rsidRPr="006A3324" w:rsidRDefault="00B513AF" w:rsidP="00B51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6A3324">
        <w:rPr>
          <w:rFonts w:ascii="Times New Roman" w:hAnsi="Times New Roman" w:cs="Times New Roman"/>
          <w:sz w:val="24"/>
          <w:szCs w:val="24"/>
        </w:rPr>
        <w:t>. Управление материальным обеспечением лечебного учреждения.</w:t>
      </w:r>
    </w:p>
    <w:p w:rsidR="00B513AF" w:rsidRPr="006A3324" w:rsidRDefault="00B513AF" w:rsidP="00B51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6A3324">
        <w:rPr>
          <w:rFonts w:ascii="Times New Roman" w:hAnsi="Times New Roman" w:cs="Times New Roman"/>
          <w:sz w:val="24"/>
          <w:szCs w:val="24"/>
        </w:rPr>
        <w:t xml:space="preserve">. Стили руководства и их психологическая эффективность. </w:t>
      </w:r>
    </w:p>
    <w:p w:rsidR="00B513AF" w:rsidRPr="006A3324" w:rsidRDefault="00B513AF" w:rsidP="00B51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6A3324">
        <w:rPr>
          <w:rFonts w:ascii="Times New Roman" w:hAnsi="Times New Roman" w:cs="Times New Roman"/>
          <w:sz w:val="24"/>
          <w:szCs w:val="24"/>
        </w:rPr>
        <w:t>. Организация работы руководителей сестринских служб по управлению карьерой сестринского персонала ЛПУ.</w:t>
      </w:r>
    </w:p>
    <w:p w:rsidR="00B513AF" w:rsidRPr="006A3324" w:rsidRDefault="00B513AF" w:rsidP="00B51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6A3324">
        <w:rPr>
          <w:rFonts w:ascii="Times New Roman" w:hAnsi="Times New Roman" w:cs="Times New Roman"/>
          <w:sz w:val="24"/>
          <w:szCs w:val="24"/>
        </w:rPr>
        <w:t>. Имидж менеджера. Имидж сестры-руководителя.</w:t>
      </w:r>
    </w:p>
    <w:p w:rsidR="00B513AF" w:rsidRPr="006A3324" w:rsidRDefault="00B513AF" w:rsidP="00B51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6A3324">
        <w:rPr>
          <w:rFonts w:ascii="Times New Roman" w:hAnsi="Times New Roman" w:cs="Times New Roman"/>
          <w:sz w:val="24"/>
          <w:szCs w:val="24"/>
        </w:rPr>
        <w:t>. Проблема стандартов сестринского дела.</w:t>
      </w:r>
    </w:p>
    <w:p w:rsidR="00B513AF" w:rsidRPr="006A3324" w:rsidRDefault="00B513AF" w:rsidP="00B51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6A3324">
        <w:rPr>
          <w:rFonts w:ascii="Times New Roman" w:hAnsi="Times New Roman" w:cs="Times New Roman"/>
          <w:sz w:val="24"/>
          <w:szCs w:val="24"/>
        </w:rPr>
        <w:t>Комплексная проверка сестринской службы ЛПУ.</w:t>
      </w:r>
    </w:p>
    <w:p w:rsidR="00B513AF" w:rsidRDefault="00B513AF" w:rsidP="00B51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6A3324">
        <w:rPr>
          <w:rFonts w:ascii="Times New Roman" w:hAnsi="Times New Roman" w:cs="Times New Roman"/>
          <w:sz w:val="24"/>
          <w:szCs w:val="24"/>
        </w:rPr>
        <w:t>Аккредитация и аттестация специалистов со средним медицинским образованием.</w:t>
      </w:r>
    </w:p>
    <w:p w:rsidR="00B513AF" w:rsidRPr="00623841" w:rsidRDefault="00B513AF" w:rsidP="00B51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841">
        <w:rPr>
          <w:rFonts w:ascii="Times New Roman" w:hAnsi="Times New Roman" w:cs="Times New Roman"/>
          <w:sz w:val="24"/>
          <w:szCs w:val="24"/>
        </w:rPr>
        <w:t>21. Формирование кадрового резерва руководителей сестринских служб.</w:t>
      </w:r>
    </w:p>
    <w:p w:rsidR="00B513AF" w:rsidRPr="00623841" w:rsidRDefault="00B513AF" w:rsidP="00B51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841">
        <w:rPr>
          <w:rFonts w:ascii="Times New Roman" w:hAnsi="Times New Roman" w:cs="Times New Roman"/>
          <w:sz w:val="24"/>
          <w:szCs w:val="24"/>
        </w:rPr>
        <w:t>22. Инновации в сестринской практике.</w:t>
      </w:r>
    </w:p>
    <w:p w:rsidR="00B513AF" w:rsidRPr="00623841" w:rsidRDefault="00B513AF" w:rsidP="00B51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841">
        <w:rPr>
          <w:rFonts w:ascii="Times New Roman" w:hAnsi="Times New Roman" w:cs="Times New Roman"/>
          <w:sz w:val="24"/>
          <w:szCs w:val="24"/>
        </w:rPr>
        <w:t>23. Новые технологии обучения медицинского персонала, их эффективность.</w:t>
      </w:r>
    </w:p>
    <w:p w:rsidR="00B513AF" w:rsidRPr="00623841" w:rsidRDefault="00B513AF" w:rsidP="00B51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841">
        <w:rPr>
          <w:rFonts w:ascii="Times New Roman" w:hAnsi="Times New Roman" w:cs="Times New Roman"/>
          <w:sz w:val="24"/>
          <w:szCs w:val="24"/>
        </w:rPr>
        <w:t>24. Оценка эффективности работы Совета сестер многопрофильной больницы.</w:t>
      </w:r>
    </w:p>
    <w:p w:rsidR="00B513AF" w:rsidRDefault="00B513AF" w:rsidP="00B513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841">
        <w:rPr>
          <w:rFonts w:ascii="Times New Roman" w:hAnsi="Times New Roman" w:cs="Times New Roman"/>
          <w:sz w:val="24"/>
          <w:szCs w:val="24"/>
        </w:rPr>
        <w:t>25. Роль средних медицинских работников в предупреждении внутрибольничных инфекций.</w:t>
      </w:r>
    </w:p>
    <w:p w:rsidR="00B513AF" w:rsidRDefault="00B513AF" w:rsidP="00B513AF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color w:val="000000" w:themeColor="text1"/>
        </w:rPr>
      </w:pPr>
    </w:p>
    <w:p w:rsidR="00B513AF" w:rsidRPr="00894BA3" w:rsidRDefault="00B513AF" w:rsidP="00B513AF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center"/>
        <w:rPr>
          <w:color w:val="000000" w:themeColor="text1"/>
        </w:rPr>
      </w:pPr>
    </w:p>
    <w:p w:rsidR="00091092" w:rsidRDefault="00091092"/>
    <w:sectPr w:rsidR="00091092" w:rsidSect="00D32291">
      <w:footerReference w:type="default" r:id="rId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0149099"/>
      <w:docPartObj>
        <w:docPartGallery w:val="Page Numbers (Bottom of Page)"/>
        <w:docPartUnique/>
      </w:docPartObj>
    </w:sdtPr>
    <w:sdtEndPr/>
    <w:sdtContent>
      <w:p w:rsidR="00D32291" w:rsidRDefault="00B513A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32291" w:rsidRDefault="00B513A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B2"/>
    <w:rsid w:val="00091092"/>
    <w:rsid w:val="0060451A"/>
    <w:rsid w:val="00B321B2"/>
    <w:rsid w:val="00B5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D045"/>
  <w15:chartTrackingRefBased/>
  <w15:docId w15:val="{04839A00-5A15-483C-AC9D-1822F4FA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AF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513AF"/>
    <w:rPr>
      <w:lang w:eastAsia="ru-RU"/>
    </w:rPr>
  </w:style>
  <w:style w:type="paragraph" w:styleId="a5">
    <w:name w:val="Normal (Web)"/>
    <w:basedOn w:val="a"/>
    <w:uiPriority w:val="99"/>
    <w:unhideWhenUsed/>
    <w:rsid w:val="00B5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2022-03-28T07:55:00Z</dcterms:created>
  <dcterms:modified xsi:type="dcterms:W3CDTF">2022-03-28T07:57:00Z</dcterms:modified>
</cp:coreProperties>
</file>