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A0" w:rsidRDefault="004446A0" w:rsidP="00444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2590789"/>
      <w:r w:rsidRPr="00A37C0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33.02.01. </w:t>
      </w:r>
      <w:r w:rsidRPr="00A37C0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ФАРМАЦИЯ</w:t>
      </w:r>
      <w:r w:rsidRPr="00A37C03">
        <w:rPr>
          <w:rFonts w:ascii="Times New Roman" w:hAnsi="Times New Roman" w:cs="Times New Roman"/>
          <w:b/>
          <w:sz w:val="24"/>
          <w:szCs w:val="24"/>
        </w:rPr>
        <w:t>»</w:t>
      </w:r>
    </w:p>
    <w:p w:rsidR="004446A0" w:rsidRDefault="004446A0" w:rsidP="00444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6A0" w:rsidRPr="008944C3" w:rsidRDefault="004446A0" w:rsidP="00444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944C3">
        <w:rPr>
          <w:rFonts w:ascii="Times New Roman" w:hAnsi="Times New Roman" w:cs="Times New Roman"/>
          <w:b/>
          <w:sz w:val="24"/>
          <w:szCs w:val="24"/>
        </w:rPr>
        <w:t xml:space="preserve">ВОПРОСЫ К ПРОМЕЖУТОЧНОЙ АТТЕСТАЦИИ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В ФОРМЕ </w:t>
      </w:r>
      <w:r w:rsidR="00905F58">
        <w:rPr>
          <w:rFonts w:ascii="Times New Roman" w:hAnsi="Times New Roman" w:cs="Times New Roman"/>
          <w:b/>
          <w:sz w:val="24"/>
          <w:szCs w:val="24"/>
        </w:rPr>
        <w:t>ЭКЗАМЕНА</w:t>
      </w:r>
    </w:p>
    <w:p w:rsidR="004446A0" w:rsidRDefault="004446A0" w:rsidP="004446A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6A0" w:rsidRPr="00420A51" w:rsidRDefault="004446A0" w:rsidP="004446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МДК.03.01. </w:t>
      </w:r>
      <w:r w:rsidRPr="00420A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«Организация деятельности аптеки и её структурных подразделений»</w:t>
      </w:r>
    </w:p>
    <w:p w:rsidR="00AF46BC" w:rsidRDefault="00AF46BC" w:rsidP="00AF46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теоретических вопросов для контроля освоения </w:t>
      </w:r>
    </w:p>
    <w:p w:rsidR="00AF46BC" w:rsidRDefault="00AF46BC" w:rsidP="00AF46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6BC" w:rsidRPr="006C7FB4" w:rsidRDefault="00AF46BC" w:rsidP="00AF46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FB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Раздел 1. </w:t>
      </w:r>
      <w:r w:rsidRPr="006C7FB4">
        <w:rPr>
          <w:rFonts w:ascii="Times New Roman" w:eastAsia="Calibri" w:hAnsi="Times New Roman" w:cs="Times New Roman"/>
          <w:b/>
          <w:sz w:val="24"/>
          <w:szCs w:val="24"/>
        </w:rPr>
        <w:t>Государственное регулирование фармацевтической деятельности</w:t>
      </w:r>
    </w:p>
    <w:p w:rsidR="00AF46BC" w:rsidRPr="006C7FB4" w:rsidRDefault="00AF46BC" w:rsidP="00AF46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7FB4">
        <w:rPr>
          <w:rFonts w:ascii="Times New Roman" w:hAnsi="Times New Roman" w:cs="Times New Roman"/>
          <w:bCs/>
          <w:sz w:val="24"/>
          <w:szCs w:val="24"/>
          <w:lang w:eastAsia="ar-SA"/>
        </w:rPr>
        <w:t>1.</w:t>
      </w:r>
      <w:r w:rsidRPr="006C7FB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C7FB4">
        <w:rPr>
          <w:rFonts w:ascii="Times New Roman" w:eastAsia="Calibri" w:hAnsi="Times New Roman" w:cs="Times New Roman"/>
          <w:bCs/>
          <w:sz w:val="24"/>
          <w:szCs w:val="24"/>
        </w:rPr>
        <w:t>Введение. Социальная значимость фармацевтических услуг</w:t>
      </w:r>
    </w:p>
    <w:p w:rsidR="00AF46BC" w:rsidRPr="006C7FB4" w:rsidRDefault="00AF46BC" w:rsidP="00AF46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Pr="006C7FB4">
        <w:rPr>
          <w:rFonts w:ascii="Times New Roman" w:eastAsia="Calibri" w:hAnsi="Times New Roman" w:cs="Times New Roman"/>
          <w:sz w:val="24"/>
          <w:szCs w:val="24"/>
        </w:rPr>
        <w:t>Системы ЗО, управление фармацевтической службой</w:t>
      </w:r>
    </w:p>
    <w:p w:rsidR="00AF46BC" w:rsidRPr="006C7FB4" w:rsidRDefault="00AF46BC" w:rsidP="00AF46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3. Основные контролирующие органы</w:t>
      </w:r>
    </w:p>
    <w:p w:rsidR="00AF46BC" w:rsidRPr="006C7FB4" w:rsidRDefault="00AF46BC" w:rsidP="00AF46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4. Лицензирование как форма государственного регулирования</w:t>
      </w:r>
    </w:p>
    <w:p w:rsidR="00AF46BC" w:rsidRPr="006C7FB4" w:rsidRDefault="00AF46BC" w:rsidP="00AF46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5. Основные вопросы процедуры лицензирования</w:t>
      </w:r>
    </w:p>
    <w:p w:rsidR="00AF46BC" w:rsidRPr="006C7FB4" w:rsidRDefault="00AF46BC" w:rsidP="00AF46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6. Охрана здоровья граждан. Федеральные целевые программы в сфере ЗО</w:t>
      </w:r>
    </w:p>
    <w:p w:rsidR="00AF46BC" w:rsidRPr="006C7FB4" w:rsidRDefault="00AF46BC" w:rsidP="00AF46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7. Охрана здоровья отдельных групп населения</w:t>
      </w:r>
    </w:p>
    <w:p w:rsidR="00AF46BC" w:rsidRPr="006C7FB4" w:rsidRDefault="00AF46BC" w:rsidP="00AF46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8. Права и социальная защита фармацевтических работников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9. Дополнительное лекарственное обеспечение (ДЛО)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10. Права и обязанности АО при оказании ДЛО населению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11. Социальная защита различных групп населения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12. Законодательные основы предпринимательской деятельности в фармации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bookmarkStart w:id="1" w:name="_Hlk57310231"/>
      <w:r w:rsidRPr="006C7FB4">
        <w:rPr>
          <w:rFonts w:ascii="Times New Roman" w:eastAsia="Calibri" w:hAnsi="Times New Roman" w:cs="Times New Roman"/>
          <w:sz w:val="24"/>
          <w:szCs w:val="24"/>
        </w:rPr>
        <w:t>Выбор делового партнёра. Понятие сделки. Недействительность сделки</w:t>
      </w:r>
      <w:bookmarkEnd w:id="1"/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14. Слагаемые понятия безопасности, мошенничества, банкротства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15. Защита прав потребителей. Определение убытков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16. Государственное регулирование трудовых отношений. 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17. Права и обязанности фарм. работников в соответствии с трудовым законодательством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18. Охрана труда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19. Дисциплинарная, материальная, административная ответственность фармацевтических работников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bookmarkStart w:id="2" w:name="_Hlk57315378"/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Дисквалификация </w:t>
      </w:r>
      <w:r w:rsidRPr="006C7FB4">
        <w:rPr>
          <w:rFonts w:ascii="Times New Roman" w:eastAsia="Calibri" w:hAnsi="Times New Roman" w:cs="Times New Roman"/>
          <w:bCs/>
          <w:sz w:val="24"/>
          <w:szCs w:val="24"/>
        </w:rPr>
        <w:t>фармацевтических</w:t>
      </w: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 работников</w:t>
      </w:r>
      <w:bookmarkEnd w:id="2"/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21. Правосудие в сфере предпринимательской и иной экономической деятельности  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22. Статус: истца, ответчика, потерпевшего, третьего лиц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23. </w:t>
      </w:r>
      <w:bookmarkStart w:id="3" w:name="_Hlk57402732"/>
      <w:r w:rsidRPr="006C7FB4">
        <w:rPr>
          <w:rFonts w:ascii="Times New Roman" w:eastAsia="Calibri" w:hAnsi="Times New Roman" w:cs="Times New Roman"/>
          <w:sz w:val="24"/>
          <w:szCs w:val="24"/>
        </w:rPr>
        <w:t>Уголовная ответственность фармацевтических работников</w:t>
      </w:r>
      <w:bookmarkEnd w:id="3"/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24. </w:t>
      </w:r>
      <w:bookmarkStart w:id="4" w:name="_Hlk57402943"/>
      <w:r w:rsidRPr="006C7FB4">
        <w:rPr>
          <w:rFonts w:ascii="Times New Roman" w:eastAsia="Calibri" w:hAnsi="Times New Roman" w:cs="Times New Roman"/>
          <w:sz w:val="24"/>
          <w:szCs w:val="24"/>
        </w:rPr>
        <w:t>Юридическая ответственность фармацевтических работников</w:t>
      </w:r>
      <w:bookmarkEnd w:id="4"/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25. </w:t>
      </w:r>
      <w:bookmarkStart w:id="5" w:name="_Hlk57403133"/>
      <w:r w:rsidRPr="006C7FB4">
        <w:rPr>
          <w:rFonts w:ascii="Times New Roman" w:eastAsia="Calibri" w:hAnsi="Times New Roman" w:cs="Times New Roman"/>
          <w:sz w:val="24"/>
          <w:szCs w:val="24"/>
        </w:rPr>
        <w:t>Арбитражный суд первой инстанции</w:t>
      </w:r>
      <w:bookmarkEnd w:id="5"/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25. </w:t>
      </w:r>
      <w:bookmarkStart w:id="6" w:name="_Hlk57403400"/>
      <w:r w:rsidRPr="006C7FB4">
        <w:rPr>
          <w:rFonts w:ascii="Times New Roman" w:eastAsia="Calibri" w:hAnsi="Times New Roman" w:cs="Times New Roman"/>
          <w:sz w:val="24"/>
          <w:szCs w:val="24"/>
        </w:rPr>
        <w:t>Подведомственность экономических споров. Примирительные процедуры</w:t>
      </w:r>
      <w:bookmarkEnd w:id="6"/>
    </w:p>
    <w:p w:rsidR="00AF46BC" w:rsidRPr="006C7FB4" w:rsidRDefault="00AF46BC" w:rsidP="00AF4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7FB4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6C7FB4">
        <w:rPr>
          <w:rFonts w:ascii="Times New Roman" w:eastAsia="Calibri" w:hAnsi="Times New Roman" w:cs="Times New Roman"/>
          <w:b/>
          <w:sz w:val="24"/>
          <w:szCs w:val="24"/>
        </w:rPr>
        <w:t xml:space="preserve">Маркетинговая деятельность АО 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1. Характеристика фармацевтического рынка и фармацевтических организаций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2. Фармацевтическая логистика. Понятия розничной торговли и оптовой торговли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hAnsi="Times New Roman" w:cs="Times New Roman"/>
          <w:sz w:val="24"/>
          <w:szCs w:val="24"/>
        </w:rPr>
        <w:t xml:space="preserve">3. </w:t>
      </w:r>
      <w:r w:rsidRPr="006C7FB4">
        <w:rPr>
          <w:rFonts w:ascii="Times New Roman" w:eastAsia="Calibri" w:hAnsi="Times New Roman" w:cs="Times New Roman"/>
          <w:sz w:val="24"/>
          <w:szCs w:val="24"/>
        </w:rPr>
        <w:t>Маркетинг, его виды.  Маркетинговые исследования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4. Спрос на товары аптечного ассортимента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5. Аптечные склады – функции и структура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6. Основные документы приёмного отдела и отдела хранения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7. Формирование цен посредника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8. Методы приёма заявок от розничных организаций на ТАА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9. АО, их структура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10. Задачи и функции, состав помещений аптеки и штат АО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11. Правила розничной торговли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12. Гигиенические и безопасные условия работы АО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13. Ценообразование</w:t>
      </w:r>
      <w:r w:rsidRPr="006C7FB4">
        <w:rPr>
          <w:rFonts w:ascii="Times New Roman" w:eastAsia="Calibri" w:hAnsi="Times New Roman" w:cs="Times New Roman"/>
          <w:bCs/>
          <w:sz w:val="24"/>
          <w:szCs w:val="24"/>
        </w:rPr>
        <w:t xml:space="preserve"> на ТАА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bCs/>
          <w:sz w:val="24"/>
          <w:szCs w:val="24"/>
        </w:rPr>
        <w:t xml:space="preserve">14. </w:t>
      </w:r>
      <w:r w:rsidRPr="006C7FB4">
        <w:rPr>
          <w:rFonts w:ascii="Times New Roman" w:eastAsia="Calibri" w:hAnsi="Times New Roman" w:cs="Times New Roman"/>
          <w:sz w:val="24"/>
          <w:szCs w:val="24"/>
        </w:rPr>
        <w:t>Внутриаптечная заготовка и фасовка (ВАЗ)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15. </w:t>
      </w:r>
      <w:proofErr w:type="spellStart"/>
      <w:r w:rsidRPr="006C7FB4">
        <w:rPr>
          <w:rFonts w:ascii="Times New Roman" w:eastAsia="Calibri" w:hAnsi="Times New Roman" w:cs="Times New Roman"/>
          <w:sz w:val="24"/>
          <w:szCs w:val="24"/>
        </w:rPr>
        <w:t>Таксирование</w:t>
      </w:r>
      <w:proofErr w:type="spellEnd"/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 и регистрация рецептов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proofErr w:type="spellStart"/>
      <w:r w:rsidRPr="006C7FB4">
        <w:rPr>
          <w:rFonts w:ascii="Times New Roman" w:eastAsia="Calibri" w:hAnsi="Times New Roman" w:cs="Times New Roman"/>
          <w:sz w:val="24"/>
          <w:szCs w:val="24"/>
        </w:rPr>
        <w:t>Таксирование</w:t>
      </w:r>
      <w:proofErr w:type="spellEnd"/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 и регистрация требований – накладных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17. Формирование розничных цен на ГЛС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hAnsi="Times New Roman" w:cs="Times New Roman"/>
          <w:sz w:val="24"/>
          <w:szCs w:val="24"/>
        </w:rPr>
        <w:t xml:space="preserve">18. </w:t>
      </w:r>
      <w:r w:rsidRPr="006C7FB4">
        <w:rPr>
          <w:rFonts w:ascii="Times New Roman" w:eastAsia="Calibri" w:hAnsi="Times New Roman" w:cs="Times New Roman"/>
          <w:sz w:val="24"/>
          <w:szCs w:val="24"/>
        </w:rPr>
        <w:t>Хранение ТАА. Организация размещения ЛС и в помещениях для хранения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19. Хранение ЛС, </w:t>
      </w:r>
      <w:proofErr w:type="gramStart"/>
      <w:r w:rsidRPr="006C7FB4">
        <w:rPr>
          <w:rFonts w:ascii="Times New Roman" w:eastAsia="Calibri" w:hAnsi="Times New Roman" w:cs="Times New Roman"/>
          <w:sz w:val="24"/>
          <w:szCs w:val="24"/>
        </w:rPr>
        <w:t>обладающих</w:t>
      </w:r>
      <w:proofErr w:type="gramEnd"/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 огнеопасными и взрывоопасными свойствами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20. Хранение ЛС, подлежащих ПКУ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21. Организация </w:t>
      </w:r>
      <w:proofErr w:type="gramStart"/>
      <w:r w:rsidRPr="006C7FB4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 сохранностью качества ЛС в течение срока хранения</w:t>
      </w:r>
    </w:p>
    <w:p w:rsidR="00AF46BC" w:rsidRPr="006C7FB4" w:rsidRDefault="00AF46BC" w:rsidP="00AF4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22. Организация первичной учётной документации в отделах хранения</w:t>
      </w:r>
    </w:p>
    <w:p w:rsidR="00AF46BC" w:rsidRPr="006C7FB4" w:rsidRDefault="00AF46BC" w:rsidP="00AF4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7F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3. </w:t>
      </w:r>
      <w:r w:rsidRPr="006C7FB4">
        <w:rPr>
          <w:rFonts w:ascii="Times New Roman" w:eastAsia="Calibri" w:hAnsi="Times New Roman" w:cs="Times New Roman"/>
          <w:b/>
          <w:sz w:val="24"/>
          <w:szCs w:val="24"/>
        </w:rPr>
        <w:t>Основы организации работы структурных подразделений аптеки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C7FB4">
        <w:rPr>
          <w:rFonts w:ascii="Times New Roman" w:eastAsia="Calibri" w:hAnsi="Times New Roman" w:cs="Times New Roman"/>
          <w:sz w:val="24"/>
          <w:szCs w:val="24"/>
        </w:rPr>
        <w:t>Учёт поступления товарно-материальных ценностей (ТМЦ) в аптеку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2. Оформление документов на </w:t>
      </w:r>
      <w:proofErr w:type="gramStart"/>
      <w:r w:rsidRPr="006C7FB4">
        <w:rPr>
          <w:rFonts w:ascii="Times New Roman" w:eastAsia="Calibri" w:hAnsi="Times New Roman" w:cs="Times New Roman"/>
          <w:sz w:val="24"/>
          <w:szCs w:val="24"/>
        </w:rPr>
        <w:t>поступившие</w:t>
      </w:r>
      <w:proofErr w:type="gramEnd"/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 ТМЦ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bookmarkStart w:id="7" w:name="_Hlk35200424"/>
      <w:r w:rsidRPr="006C7FB4">
        <w:rPr>
          <w:rFonts w:ascii="Times New Roman" w:eastAsia="Calibri" w:hAnsi="Times New Roman" w:cs="Times New Roman"/>
          <w:sz w:val="24"/>
          <w:szCs w:val="24"/>
        </w:rPr>
        <w:t>Учёт реализации ТМЦ</w:t>
      </w:r>
      <w:bookmarkEnd w:id="7"/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4. Товарный отчёт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5. Учёт движения денежных средств (ДС).  Денежные расчёты с населением с применением ККТ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6. Приходные и расходные кассовые операции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bookmarkStart w:id="8" w:name="_Hlk69936943"/>
      <w:r w:rsidRPr="006C7FB4">
        <w:rPr>
          <w:rFonts w:ascii="Times New Roman" w:eastAsia="Calibri" w:hAnsi="Times New Roman" w:cs="Times New Roman"/>
          <w:sz w:val="24"/>
          <w:szCs w:val="24"/>
        </w:rPr>
        <w:t>Составление отчётов кассира</w:t>
      </w:r>
      <w:bookmarkEnd w:id="8"/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8. Инвентаризация ТМЦ в АО. Понятие, задачи, сроки проведения инвентаризации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9. Порядок проведения инвентаризации ТМЦ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10. Определение результатов инвентаризации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11. Первичные документы по учёту численности сотрудников АО  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12. Формы и система оплаты труда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13. Понятие экономической деятельности АО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14. Товарооборот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15. Объём розничных продаж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16. Валовой доход, издержки обращения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17. Товарные запасы, рентабельность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18. Основные этапы развития менеджмента. Школы управления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19. Принципы </w:t>
      </w:r>
      <w:r w:rsidRPr="006C7FB4">
        <w:rPr>
          <w:rFonts w:ascii="Times New Roman" w:eastAsia="Calibri" w:hAnsi="Times New Roman" w:cs="Times New Roman"/>
          <w:iCs/>
          <w:sz w:val="24"/>
          <w:szCs w:val="24"/>
        </w:rPr>
        <w:t>менеджмента</w:t>
      </w:r>
      <w:r w:rsidRPr="006C7FB4">
        <w:rPr>
          <w:rFonts w:ascii="Times New Roman" w:eastAsia="Calibri" w:hAnsi="Times New Roman" w:cs="Times New Roman"/>
          <w:sz w:val="24"/>
          <w:szCs w:val="24"/>
        </w:rPr>
        <w:t>. Понятие организации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20. Характеристика основных функций менеджмента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21. Управленческая деятельность. Методы управления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22. Оценка сотрудников и приём на работу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23. Аккредитация и аттестация фармацевтов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24. Стили руководства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47A6">
        <w:rPr>
          <w:rFonts w:ascii="Times New Roman" w:hAnsi="Times New Roman" w:cs="Times New Roman"/>
          <w:sz w:val="24"/>
          <w:szCs w:val="24"/>
        </w:rPr>
        <w:t>25.</w:t>
      </w:r>
      <w:r w:rsidRPr="006C7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FB4">
        <w:rPr>
          <w:rFonts w:ascii="Times New Roman" w:eastAsia="Calibri" w:hAnsi="Times New Roman" w:cs="Times New Roman"/>
          <w:sz w:val="24"/>
          <w:szCs w:val="24"/>
        </w:rPr>
        <w:t>Причины конфликтов в организации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26. Типы конфликтов и методы их разрешения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27. Этика делового общения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28. </w:t>
      </w:r>
      <w:r w:rsidRPr="006C7FB4">
        <w:rPr>
          <w:rFonts w:ascii="Times New Roman" w:eastAsia="Calibri" w:hAnsi="Times New Roman" w:cs="Times New Roman"/>
          <w:color w:val="000000"/>
          <w:sz w:val="24"/>
          <w:szCs w:val="24"/>
        </w:rPr>
        <w:t>Этический кодекс фармацевта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7FB4">
        <w:rPr>
          <w:rFonts w:ascii="Times New Roman" w:eastAsia="Calibri" w:hAnsi="Times New Roman" w:cs="Times New Roman"/>
          <w:b/>
          <w:bCs/>
          <w:sz w:val="24"/>
          <w:szCs w:val="24"/>
        </w:rPr>
        <w:t>Раздел 4. Информационное обеспечение профессиональной деятельности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C7FB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C7FB4">
        <w:rPr>
          <w:rFonts w:ascii="Times New Roman" w:eastAsia="Calibri" w:hAnsi="Times New Roman" w:cs="Times New Roman"/>
          <w:sz w:val="24"/>
          <w:szCs w:val="24"/>
          <w:lang w:eastAsia="ar-SA"/>
        </w:rPr>
        <w:t>Информационные системы и применение компьютерной техники в фармации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C7F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</w:t>
      </w:r>
      <w:r w:rsidRPr="006C7FB4">
        <w:rPr>
          <w:rFonts w:ascii="Times New Roman" w:eastAsia="Calibri" w:hAnsi="Times New Roman" w:cs="Times New Roman"/>
          <w:bCs/>
          <w:sz w:val="24"/>
          <w:szCs w:val="24"/>
        </w:rPr>
        <w:t>Использование у</w:t>
      </w:r>
      <w:r w:rsidRPr="006C7FB4">
        <w:rPr>
          <w:rFonts w:ascii="Times New Roman" w:eastAsia="Calibri" w:hAnsi="Times New Roman" w:cs="Times New Roman"/>
          <w:sz w:val="24"/>
          <w:szCs w:val="24"/>
          <w:lang w:eastAsia="ar-SA"/>
        </w:rPr>
        <w:t>ниверсального прикладного программного обеспечения фармацевтической деятельности.  Локальные и глобальные информационные сети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</w:pPr>
      <w:r w:rsidRPr="006C7F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</w:t>
      </w:r>
      <w:r w:rsidRPr="006C7FB4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Преимущества компьютерных технологий для работы с законодательной информацией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C7FB4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 xml:space="preserve">4. Понятие компьютерных </w:t>
      </w:r>
      <w:r w:rsidRPr="006C7FB4">
        <w:rPr>
          <w:rFonts w:ascii="Times New Roman" w:eastAsia="Calibri" w:hAnsi="Times New Roman" w:cs="Times New Roman"/>
          <w:sz w:val="24"/>
          <w:szCs w:val="24"/>
          <w:lang w:eastAsia="ar-SA"/>
        </w:rPr>
        <w:t>справочных правовых систем</w:t>
      </w:r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ar-SA"/>
        </w:rPr>
      </w:pPr>
      <w:r w:rsidRPr="006C7F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 </w:t>
      </w:r>
      <w:bookmarkStart w:id="9" w:name="_Hlk62854192"/>
      <w:r w:rsidRPr="006C7FB4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ar-SA"/>
        </w:rPr>
        <w:t>Компьютерные программы, применяемые в фармации</w:t>
      </w:r>
      <w:bookmarkEnd w:id="9"/>
    </w:p>
    <w:p w:rsidR="00AF46BC" w:rsidRPr="006C7FB4" w:rsidRDefault="00AF46BC" w:rsidP="00AF46B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ar-SA"/>
        </w:rPr>
      </w:pPr>
      <w:r w:rsidRPr="006C7FB4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ar-SA"/>
        </w:rPr>
        <w:t>6. Структура и настройка программного обеспечения</w:t>
      </w:r>
    </w:p>
    <w:sectPr w:rsidR="00AF46BC" w:rsidRPr="006C7FB4" w:rsidSect="0055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6A0"/>
    <w:rsid w:val="000A6C21"/>
    <w:rsid w:val="00260784"/>
    <w:rsid w:val="004446A0"/>
    <w:rsid w:val="00520747"/>
    <w:rsid w:val="00550278"/>
    <w:rsid w:val="00574D07"/>
    <w:rsid w:val="00745751"/>
    <w:rsid w:val="00905F58"/>
    <w:rsid w:val="00A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6A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Медколледж</dc:creator>
  <cp:keywords/>
  <dc:description/>
  <cp:lastModifiedBy>Медколледж</cp:lastModifiedBy>
  <cp:revision>5</cp:revision>
  <dcterms:created xsi:type="dcterms:W3CDTF">2022-03-23T07:49:00Z</dcterms:created>
  <dcterms:modified xsi:type="dcterms:W3CDTF">2022-03-23T08:32:00Z</dcterms:modified>
</cp:coreProperties>
</file>