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97" w:rsidRDefault="00B40497" w:rsidP="00B404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0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A37C03">
        <w:rPr>
          <w:rFonts w:ascii="Times New Roman" w:hAnsi="Times New Roman" w:cs="Times New Roman"/>
          <w:b/>
          <w:sz w:val="24"/>
          <w:szCs w:val="24"/>
          <w:lang w:eastAsia="ar-SA"/>
        </w:rPr>
        <w:t>34.02.01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A37C03">
        <w:rPr>
          <w:rFonts w:ascii="Times New Roman" w:hAnsi="Times New Roman" w:cs="Times New Roman"/>
          <w:b/>
          <w:sz w:val="24"/>
          <w:szCs w:val="24"/>
        </w:rPr>
        <w:t>«СЕСТРИНСКОЕ ДЕЛО»</w:t>
      </w:r>
      <w:r w:rsidR="00E36672">
        <w:rPr>
          <w:rFonts w:ascii="Times New Roman" w:hAnsi="Times New Roman" w:cs="Times New Roman"/>
          <w:b/>
          <w:sz w:val="24"/>
          <w:szCs w:val="24"/>
        </w:rPr>
        <w:t xml:space="preserve"> очно-заочная форма обучения</w:t>
      </w:r>
    </w:p>
    <w:p w:rsidR="00B40497" w:rsidRDefault="00B40497" w:rsidP="00F700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39E" w:rsidRPr="00C012F2" w:rsidRDefault="00C012F2" w:rsidP="00A37C0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7002D" w:rsidRPr="00C012F2">
        <w:rPr>
          <w:rFonts w:ascii="Times New Roman" w:hAnsi="Times New Roman" w:cs="Times New Roman"/>
          <w:b/>
          <w:sz w:val="24"/>
          <w:szCs w:val="24"/>
        </w:rPr>
        <w:t>ВОПРОСЫ К</w:t>
      </w:r>
      <w:r w:rsidRPr="00C012F2">
        <w:rPr>
          <w:rFonts w:ascii="Times New Roman" w:hAnsi="Times New Roman" w:cs="Times New Roman"/>
          <w:b/>
          <w:sz w:val="28"/>
          <w:szCs w:val="28"/>
        </w:rPr>
        <w:t xml:space="preserve"> ИТОГОВОЙ ГОСУДАРСТВЕННОЙ АТТЕСТАЦИИ </w:t>
      </w:r>
    </w:p>
    <w:p w:rsidR="00C012F2" w:rsidRDefault="00C012F2" w:rsidP="00C012F2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433">
        <w:rPr>
          <w:rFonts w:ascii="Times New Roman" w:hAnsi="Times New Roman" w:cs="Times New Roman"/>
          <w:b/>
          <w:sz w:val="24"/>
          <w:szCs w:val="24"/>
        </w:rPr>
        <w:t xml:space="preserve">МДК 02.01. «СЕСТРИСКИЙ УХОД ПРИ РАЗЛИЧНЫХ СОСТОЯНИЯХ 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E85433" w:rsidRDefault="00C012F2" w:rsidP="00C012F2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E85433">
        <w:rPr>
          <w:rFonts w:ascii="Times New Roman" w:hAnsi="Times New Roman" w:cs="Times New Roman"/>
          <w:b/>
          <w:sz w:val="24"/>
          <w:szCs w:val="24"/>
        </w:rPr>
        <w:t>ЗАБОЛЕВАНИЯХ</w:t>
      </w:r>
      <w:r w:rsidR="00E85433" w:rsidRPr="0014362B">
        <w:rPr>
          <w:rFonts w:ascii="Times New Roman" w:hAnsi="Times New Roman" w:cs="Times New Roman"/>
          <w:b/>
          <w:sz w:val="24"/>
          <w:szCs w:val="24"/>
        </w:rPr>
        <w:t>»</w:t>
      </w:r>
    </w:p>
    <w:p w:rsidR="008F50ED" w:rsidRDefault="008F50ED" w:rsidP="00C012F2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433" w:rsidRPr="00F4343C" w:rsidRDefault="00E85433" w:rsidP="00AB3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43C">
        <w:rPr>
          <w:rFonts w:ascii="Times New Roman" w:hAnsi="Times New Roman" w:cs="Times New Roman"/>
          <w:b/>
          <w:sz w:val="24"/>
          <w:szCs w:val="24"/>
        </w:rPr>
        <w:t>(СП в акуше</w:t>
      </w:r>
      <w:r w:rsidR="00AB3F48">
        <w:rPr>
          <w:rFonts w:ascii="Times New Roman" w:hAnsi="Times New Roman" w:cs="Times New Roman"/>
          <w:b/>
          <w:sz w:val="24"/>
          <w:szCs w:val="24"/>
        </w:rPr>
        <w:t>рстве и гинекологии, неврологии</w:t>
      </w:r>
      <w:r w:rsidRPr="00F4343C">
        <w:rPr>
          <w:rFonts w:ascii="Times New Roman" w:hAnsi="Times New Roman" w:cs="Times New Roman"/>
          <w:b/>
          <w:sz w:val="24"/>
          <w:szCs w:val="24"/>
        </w:rPr>
        <w:t>)</w:t>
      </w:r>
    </w:p>
    <w:p w:rsidR="00E85433" w:rsidRPr="00C012F2" w:rsidRDefault="00E85433" w:rsidP="00C01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2F2" w:rsidRPr="00C012F2" w:rsidRDefault="00C012F2" w:rsidP="00C012F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012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Раздел: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 в акушерстве и гинекологии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Анатомо-физиологические особенности репродуктивной системы женщины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2F2">
        <w:rPr>
          <w:rFonts w:ascii="Times New Roman" w:hAnsi="Times New Roman" w:cs="Times New Roman"/>
          <w:sz w:val="24"/>
          <w:szCs w:val="24"/>
        </w:rPr>
        <w:t xml:space="preserve">2. </w:t>
      </w:r>
      <w:r w:rsidRPr="00C01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Физиология беременности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Физиология родов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Патология послеродового периода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 xml:space="preserve">5. Токсикозы и </w:t>
      </w:r>
      <w:proofErr w:type="spellStart"/>
      <w:r w:rsidRPr="00C012F2">
        <w:rPr>
          <w:rFonts w:ascii="Times New Roman" w:hAnsi="Times New Roman" w:cs="Times New Roman"/>
          <w:sz w:val="24"/>
          <w:szCs w:val="24"/>
        </w:rPr>
        <w:t>гестозы</w:t>
      </w:r>
      <w:proofErr w:type="spellEnd"/>
      <w:r w:rsidRPr="00C012F2">
        <w:rPr>
          <w:rFonts w:ascii="Times New Roman" w:hAnsi="Times New Roman" w:cs="Times New Roman"/>
          <w:sz w:val="24"/>
          <w:szCs w:val="24"/>
        </w:rPr>
        <w:t xml:space="preserve"> беременных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6. Акушерские кровотечения (1 и 2 половины беремен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012F2">
        <w:rPr>
          <w:rFonts w:ascii="Times New Roman" w:hAnsi="Times New Roman" w:cs="Times New Roman"/>
          <w:sz w:val="24"/>
          <w:szCs w:val="24"/>
        </w:rPr>
        <w:t>ости)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7. Медицинский аборт.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8. Воспалительные заболевания женских половых органов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9. Инфекции, передаваемые половым путем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10. Нарушения менструальной функции у женщин.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11. Предопухолевые заболевания, доброкачественные и злокачественные опухоли женских половых органов.</w:t>
      </w:r>
    </w:p>
    <w:p w:rsid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12F2">
        <w:rPr>
          <w:rFonts w:ascii="Times New Roman" w:hAnsi="Times New Roman" w:cs="Times New Roman"/>
          <w:b/>
          <w:sz w:val="24"/>
          <w:szCs w:val="24"/>
        </w:rPr>
        <w:t xml:space="preserve">Раздел: </w:t>
      </w:r>
      <w:r>
        <w:rPr>
          <w:rFonts w:ascii="Times New Roman" w:hAnsi="Times New Roman" w:cs="Times New Roman"/>
          <w:b/>
          <w:sz w:val="24"/>
          <w:szCs w:val="24"/>
        </w:rPr>
        <w:t>СП в неврологии</w:t>
      </w:r>
    </w:p>
    <w:p w:rsidR="00C012F2" w:rsidRPr="00C012F2" w:rsidRDefault="00C012F2" w:rsidP="00C012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 xml:space="preserve">1. Эпилепсия: клиника, лечение.  </w:t>
      </w:r>
    </w:p>
    <w:p w:rsidR="00C012F2" w:rsidRPr="00C012F2" w:rsidRDefault="00C012F2" w:rsidP="00C012F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 xml:space="preserve">2. Преходящее нарушение мозгового кровообращения: этиология, патогенез, клиника, диагностика. </w:t>
      </w:r>
    </w:p>
    <w:p w:rsidR="00C012F2" w:rsidRPr="00C012F2" w:rsidRDefault="00C012F2" w:rsidP="00C012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3. Ушиб головного мозга со сдавлением:  патогенез, клиника, диагностика, осложнения, неотложная помощь.</w:t>
      </w:r>
    </w:p>
    <w:p w:rsidR="00C012F2" w:rsidRPr="00C012F2" w:rsidRDefault="00C012F2" w:rsidP="00C012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4. Заболевания периферической нервной системы: классификация. Неврит лицевого нерва: этиология, патогенез, клиника, уход.</w:t>
      </w:r>
    </w:p>
    <w:p w:rsidR="00C012F2" w:rsidRPr="00C012F2" w:rsidRDefault="00C012F2" w:rsidP="00C012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012F2">
        <w:rPr>
          <w:rFonts w:ascii="Times New Roman" w:hAnsi="Times New Roman" w:cs="Times New Roman"/>
          <w:sz w:val="24"/>
          <w:szCs w:val="24"/>
        </w:rPr>
        <w:t>Дорсопатия</w:t>
      </w:r>
      <w:proofErr w:type="spellEnd"/>
      <w:r w:rsidRPr="00C012F2">
        <w:rPr>
          <w:rFonts w:ascii="Times New Roman" w:hAnsi="Times New Roman" w:cs="Times New Roman"/>
          <w:sz w:val="24"/>
          <w:szCs w:val="24"/>
        </w:rPr>
        <w:t xml:space="preserve"> (остеохондроз): клиника, лечение.</w:t>
      </w:r>
    </w:p>
    <w:p w:rsidR="00C012F2" w:rsidRPr="00C012F2" w:rsidRDefault="00C012F2" w:rsidP="00C012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6. Невралгия тройничного нерва: клиника, лечение.</w:t>
      </w:r>
    </w:p>
    <w:p w:rsidR="00C012F2" w:rsidRPr="00C012F2" w:rsidRDefault="00C012F2" w:rsidP="00C012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7. Менингококковый менингит: этиология, клиника, диагностика, осложнения, принципы лечения.</w:t>
      </w:r>
    </w:p>
    <w:p w:rsidR="00C012F2" w:rsidRPr="00C012F2" w:rsidRDefault="00C012F2" w:rsidP="00C012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8. Сотрясение головного мозга: патогенез, клиника, лечение.</w:t>
      </w:r>
    </w:p>
    <w:p w:rsidR="00C012F2" w:rsidRPr="00C012F2" w:rsidRDefault="00C012F2" w:rsidP="00C012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ОНМК</w:t>
      </w:r>
      <w:r w:rsidRPr="00C012F2">
        <w:rPr>
          <w:rFonts w:ascii="Times New Roman" w:hAnsi="Times New Roman" w:cs="Times New Roman"/>
          <w:sz w:val="24"/>
          <w:szCs w:val="24"/>
        </w:rPr>
        <w:t>: факторы риска,  клиника, лечение.</w:t>
      </w:r>
    </w:p>
    <w:p w:rsidR="00C012F2" w:rsidRPr="00C012F2" w:rsidRDefault="00C012F2" w:rsidP="00C012F2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C012F2">
        <w:rPr>
          <w:rFonts w:ascii="Times New Roman" w:hAnsi="Times New Roman"/>
          <w:sz w:val="24"/>
          <w:szCs w:val="24"/>
        </w:rPr>
        <w:t>10.Катетеризация мочевого пузыря: показания.</w:t>
      </w:r>
    </w:p>
    <w:p w:rsidR="00C012F2" w:rsidRPr="00C012F2" w:rsidRDefault="00C012F2" w:rsidP="00C012F2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C012F2">
        <w:rPr>
          <w:rFonts w:ascii="Times New Roman" w:hAnsi="Times New Roman"/>
          <w:sz w:val="24"/>
          <w:szCs w:val="24"/>
        </w:rPr>
        <w:t xml:space="preserve">11.Позиционирование </w:t>
      </w:r>
      <w:proofErr w:type="gramStart"/>
      <w:r w:rsidRPr="00C012F2">
        <w:rPr>
          <w:rFonts w:ascii="Times New Roman" w:hAnsi="Times New Roman"/>
          <w:sz w:val="24"/>
          <w:szCs w:val="24"/>
        </w:rPr>
        <w:t>пациента .</w:t>
      </w:r>
      <w:proofErr w:type="gramEnd"/>
    </w:p>
    <w:p w:rsidR="00C012F2" w:rsidRPr="00C012F2" w:rsidRDefault="00C012F2" w:rsidP="00C012F2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C012F2">
        <w:rPr>
          <w:rFonts w:ascii="Times New Roman" w:hAnsi="Times New Roman"/>
          <w:sz w:val="24"/>
          <w:szCs w:val="24"/>
        </w:rPr>
        <w:t xml:space="preserve">12.Кормление пациента с нарушением глотания при помощи ложечки. </w:t>
      </w:r>
    </w:p>
    <w:p w:rsidR="00C012F2" w:rsidRPr="00C012F2" w:rsidRDefault="00C012F2" w:rsidP="009828F2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C012F2">
        <w:rPr>
          <w:rFonts w:ascii="Times New Roman" w:hAnsi="Times New Roman"/>
          <w:sz w:val="24"/>
          <w:szCs w:val="24"/>
        </w:rPr>
        <w:t xml:space="preserve">13.Люмбальная пункция: подготовка инструментария, подготовка пациента к проведению     </w:t>
      </w:r>
      <w:proofErr w:type="spellStart"/>
      <w:r w:rsidRPr="00C012F2">
        <w:rPr>
          <w:rFonts w:ascii="Times New Roman" w:hAnsi="Times New Roman"/>
          <w:sz w:val="24"/>
          <w:szCs w:val="24"/>
        </w:rPr>
        <w:t>люмбальной</w:t>
      </w:r>
      <w:proofErr w:type="spellEnd"/>
      <w:r w:rsidRPr="00C012F2">
        <w:rPr>
          <w:rFonts w:ascii="Times New Roman" w:hAnsi="Times New Roman"/>
          <w:sz w:val="24"/>
          <w:szCs w:val="24"/>
        </w:rPr>
        <w:t xml:space="preserve"> пункции, уход после процедуры.</w:t>
      </w:r>
    </w:p>
    <w:p w:rsidR="00F4343C" w:rsidRDefault="00F4343C" w:rsidP="00C01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28F2" w:rsidRDefault="009828F2" w:rsidP="00B63F4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63F4C" w:rsidRPr="00E75284" w:rsidRDefault="00B63F4C" w:rsidP="00E7528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2F2" w:rsidRDefault="00C012F2" w:rsidP="00E752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012F2" w:rsidSect="00E8543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3380"/>
    <w:multiLevelType w:val="hybridMultilevel"/>
    <w:tmpl w:val="01E2A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349A"/>
    <w:multiLevelType w:val="hybridMultilevel"/>
    <w:tmpl w:val="9128138C"/>
    <w:lvl w:ilvl="0" w:tplc="534037FE">
      <w:start w:val="1"/>
      <w:numFmt w:val="decimal"/>
      <w:lvlText w:val="%1."/>
      <w:lvlJc w:val="left"/>
      <w:pPr>
        <w:ind w:left="744" w:hanging="384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A4659"/>
    <w:multiLevelType w:val="hybridMultilevel"/>
    <w:tmpl w:val="110C6C38"/>
    <w:lvl w:ilvl="0" w:tplc="A992D4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92777"/>
    <w:multiLevelType w:val="hybridMultilevel"/>
    <w:tmpl w:val="6D688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FB7026"/>
    <w:multiLevelType w:val="hybridMultilevel"/>
    <w:tmpl w:val="42DA18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0C553A"/>
    <w:multiLevelType w:val="hybridMultilevel"/>
    <w:tmpl w:val="C114B726"/>
    <w:lvl w:ilvl="0" w:tplc="A992D4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677C5"/>
    <w:multiLevelType w:val="hybridMultilevel"/>
    <w:tmpl w:val="09B83E46"/>
    <w:lvl w:ilvl="0" w:tplc="A992D41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918"/>
    <w:rsid w:val="0015708F"/>
    <w:rsid w:val="00176AAB"/>
    <w:rsid w:val="001C0928"/>
    <w:rsid w:val="001D7B94"/>
    <w:rsid w:val="001F2622"/>
    <w:rsid w:val="002538CD"/>
    <w:rsid w:val="002B6927"/>
    <w:rsid w:val="002D56EF"/>
    <w:rsid w:val="002E0D44"/>
    <w:rsid w:val="003A139E"/>
    <w:rsid w:val="00436F48"/>
    <w:rsid w:val="00463918"/>
    <w:rsid w:val="004A4779"/>
    <w:rsid w:val="004C1116"/>
    <w:rsid w:val="00532530"/>
    <w:rsid w:val="00590D0B"/>
    <w:rsid w:val="006E4AF8"/>
    <w:rsid w:val="006F637F"/>
    <w:rsid w:val="0075670A"/>
    <w:rsid w:val="00771103"/>
    <w:rsid w:val="007A61CB"/>
    <w:rsid w:val="008F50ED"/>
    <w:rsid w:val="00907442"/>
    <w:rsid w:val="009828F2"/>
    <w:rsid w:val="00A37C03"/>
    <w:rsid w:val="00A645CC"/>
    <w:rsid w:val="00AB3F48"/>
    <w:rsid w:val="00AB50E5"/>
    <w:rsid w:val="00B365CE"/>
    <w:rsid w:val="00B40497"/>
    <w:rsid w:val="00B55B68"/>
    <w:rsid w:val="00B63F4C"/>
    <w:rsid w:val="00BF0CD7"/>
    <w:rsid w:val="00C012F2"/>
    <w:rsid w:val="00CA7FFC"/>
    <w:rsid w:val="00DE01E5"/>
    <w:rsid w:val="00E272C2"/>
    <w:rsid w:val="00E36672"/>
    <w:rsid w:val="00E75284"/>
    <w:rsid w:val="00E85433"/>
    <w:rsid w:val="00E8578C"/>
    <w:rsid w:val="00F4343C"/>
    <w:rsid w:val="00F7002D"/>
    <w:rsid w:val="00F75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BC2B"/>
  <w15:docId w15:val="{24E8A1B1-B1FA-43C5-BE36-3260CDAF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538CD"/>
    <w:pPr>
      <w:spacing w:after="120"/>
      <w:ind w:left="283"/>
    </w:pPr>
    <w:rPr>
      <w:rFonts w:ascii="Times New Roman" w:eastAsia="Times New Roman" w:hAnsi="Times New Roman" w:cs="Calibri"/>
      <w:b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2538CD"/>
    <w:rPr>
      <w:rFonts w:ascii="Times New Roman" w:eastAsia="Times New Roman" w:hAnsi="Times New Roman" w:cs="Calibri"/>
      <w:b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90D0B"/>
    <w:pPr>
      <w:ind w:left="720"/>
      <w:contextualSpacing/>
    </w:pPr>
  </w:style>
  <w:style w:type="paragraph" w:styleId="a6">
    <w:name w:val="No Spacing"/>
    <w:qFormat/>
    <w:rsid w:val="00C012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Горбачёв</dc:creator>
  <cp:lastModifiedBy>300kab</cp:lastModifiedBy>
  <cp:revision>11</cp:revision>
  <dcterms:created xsi:type="dcterms:W3CDTF">2020-05-29T07:09:00Z</dcterms:created>
  <dcterms:modified xsi:type="dcterms:W3CDTF">2022-06-29T05:55:00Z</dcterms:modified>
</cp:coreProperties>
</file>