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7" w:rsidRDefault="00B40497" w:rsidP="00B40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C0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A37C03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A37C03"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B40497" w:rsidRDefault="00B40497" w:rsidP="00F700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39E" w:rsidRPr="00C012F2" w:rsidRDefault="00C012F2" w:rsidP="00A37C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7002D" w:rsidRPr="00C012F2">
        <w:rPr>
          <w:rFonts w:ascii="Times New Roman" w:hAnsi="Times New Roman" w:cs="Times New Roman"/>
          <w:b/>
          <w:sz w:val="24"/>
          <w:szCs w:val="24"/>
        </w:rPr>
        <w:t>ВОПРОСЫ К</w:t>
      </w:r>
      <w:r w:rsidRPr="00C012F2">
        <w:rPr>
          <w:rFonts w:ascii="Times New Roman" w:hAnsi="Times New Roman" w:cs="Times New Roman"/>
          <w:b/>
          <w:sz w:val="28"/>
          <w:szCs w:val="28"/>
        </w:rPr>
        <w:t xml:space="preserve"> ИТОГОВОЙ ГОСУДАРСТВЕННОЙ АТТЕСТАЦИИ </w:t>
      </w:r>
    </w:p>
    <w:p w:rsidR="00C012F2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433">
        <w:rPr>
          <w:rFonts w:ascii="Times New Roman" w:hAnsi="Times New Roman" w:cs="Times New Roman"/>
          <w:b/>
          <w:sz w:val="24"/>
          <w:szCs w:val="24"/>
        </w:rPr>
        <w:t xml:space="preserve">МДК 02.01. «СЕСТРИСКИЙ УХОД ПРИ РАЗЛИЧНЫХ СОСТОЯНИЯХ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85433" w:rsidRDefault="00C012F2" w:rsidP="00C012F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85433">
        <w:rPr>
          <w:rFonts w:ascii="Times New Roman" w:hAnsi="Times New Roman" w:cs="Times New Roman"/>
          <w:b/>
          <w:sz w:val="24"/>
          <w:szCs w:val="24"/>
        </w:rPr>
        <w:t>ЗАБОЛЕВАНИЯХ</w:t>
      </w:r>
      <w:r w:rsidR="00E85433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85433" w:rsidRDefault="00E85433" w:rsidP="00E85433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 в акушерстве и гинекологии, при инфекционных з</w:t>
      </w:r>
      <w:r w:rsidR="00C012F2">
        <w:rPr>
          <w:rFonts w:ascii="Times New Roman" w:hAnsi="Times New Roman" w:cs="Times New Roman"/>
          <w:b/>
          <w:sz w:val="24"/>
          <w:szCs w:val="24"/>
        </w:rPr>
        <w:t>аболеваниях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5433" w:rsidRPr="00C012F2" w:rsidRDefault="00E85433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Pr="00C012F2" w:rsidRDefault="00C012F2" w:rsidP="00681B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33" w:rsidRDefault="00C012F2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СП пациентам при инфекционных заболеваниях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Инфекционные болезни. Особенности течения инфекционного процесса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Эпидемический процесс. Противоэпидемические мероприятия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Диагностические мероприятия при инфекционных заболеваниях.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Лечение инфекционных больных. Роль медицинской сестры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Устройство и противоэпидемический режим инфекционных отделений и больниц. Кишечные инфекции. Брюшной тиф Паратиф А и В.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Дизентерия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Пищевые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токсикоинфекции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Сальмонелезы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Ботулизм.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Холера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ВИЧ-инфекция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 инфекции. Вирусные гепатиты. ВИЧ-инфекция.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инфекции: грипп, 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, аденовирусная инфекция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Трансмиссивные инфекции.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Малярия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 xml:space="preserve">Воздушно-капельные инфекции. Грипп.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Парагрипп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Аденовирусная инфекция. Сыпной тиф. Болезнь 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A61CB">
        <w:rPr>
          <w:rFonts w:ascii="Times New Roman" w:hAnsi="Times New Roman" w:cs="Times New Roman"/>
          <w:sz w:val="24"/>
          <w:szCs w:val="24"/>
        </w:rPr>
        <w:t>Малярия .</w:t>
      </w:r>
      <w:proofErr w:type="gramEnd"/>
      <w:r w:rsidRPr="007A6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Природно-очаговые инфекции. Клещевой энцефалит. Лайм-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Геморрагическая лихорадка с почечным синдромом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Особо опасные инфекции. Чума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Туляремия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Природно-очаговые инфекции. Клещевой энцефалит. Лайм-</w:t>
      </w:r>
      <w:proofErr w:type="spellStart"/>
      <w:r w:rsidRPr="007A61CB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7A61CB">
        <w:rPr>
          <w:rFonts w:ascii="Times New Roman" w:hAnsi="Times New Roman" w:cs="Times New Roman"/>
          <w:sz w:val="24"/>
          <w:szCs w:val="24"/>
        </w:rPr>
        <w:t>. Геморрагическая лихорадка с почечным синдромом. Чума. Туляремия. Сестринская помощь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Лептоспироз. Бруцеллез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Инфекции наружных покровов. Бешенство</w:t>
      </w:r>
    </w:p>
    <w:p w:rsidR="007A61CB" w:rsidRPr="007A61CB" w:rsidRDefault="007A61CB" w:rsidP="00C01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1CB">
        <w:rPr>
          <w:rFonts w:ascii="Times New Roman" w:hAnsi="Times New Roman" w:cs="Times New Roman"/>
          <w:sz w:val="24"/>
          <w:szCs w:val="24"/>
        </w:rPr>
        <w:t>Зоонозные инфекции. Сибирская язва. Лептоспироз. Бруцеллез. Инфекции наружных покровов. Бешенство.</w:t>
      </w:r>
    </w:p>
    <w:p w:rsidR="007A61CB" w:rsidRDefault="007A61CB" w:rsidP="00C012F2">
      <w:pPr>
        <w:spacing w:after="0" w:line="240" w:lineRule="auto"/>
      </w:pPr>
    </w:p>
    <w:p w:rsidR="00681BD0" w:rsidRPr="00C012F2" w:rsidRDefault="00681BD0" w:rsidP="00681B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 в акушерстве и гинекологии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Анатомо-физиологические особенности репродуктивной системы женщины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2. </w:t>
      </w: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Физиология беременности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Физиология родов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Патология послеродового периода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 xml:space="preserve">5. Токсикозы и </w:t>
      </w:r>
      <w:proofErr w:type="spellStart"/>
      <w:r w:rsidRPr="00C012F2">
        <w:rPr>
          <w:rFonts w:ascii="Times New Roman" w:hAnsi="Times New Roman" w:cs="Times New Roman"/>
          <w:sz w:val="24"/>
          <w:szCs w:val="24"/>
        </w:rPr>
        <w:t>гестозы</w:t>
      </w:r>
      <w:proofErr w:type="spellEnd"/>
      <w:r w:rsidRPr="00C012F2">
        <w:rPr>
          <w:rFonts w:ascii="Times New Roman" w:hAnsi="Times New Roman" w:cs="Times New Roman"/>
          <w:sz w:val="24"/>
          <w:szCs w:val="24"/>
        </w:rPr>
        <w:t xml:space="preserve"> беременных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6. Акушерские кровотечения (1 и 2 половины беремен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012F2">
        <w:rPr>
          <w:rFonts w:ascii="Times New Roman" w:hAnsi="Times New Roman" w:cs="Times New Roman"/>
          <w:sz w:val="24"/>
          <w:szCs w:val="24"/>
        </w:rPr>
        <w:t>ости)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7. Медицинский аборт.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8. Воспалительные заболевания женских половых органов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9. Инфекции, передаваемые половым путем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10. Нарушения менструальной функции у женщин.</w:t>
      </w:r>
    </w:p>
    <w:p w:rsidR="00681BD0" w:rsidRPr="00C012F2" w:rsidRDefault="00681BD0" w:rsidP="00681BD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12F2">
        <w:rPr>
          <w:rFonts w:ascii="Times New Roman" w:hAnsi="Times New Roman" w:cs="Times New Roman"/>
          <w:sz w:val="24"/>
          <w:szCs w:val="24"/>
        </w:rPr>
        <w:t>11. Предопухолевые заболевания, доброкачественные и злокачественные опухоли женских половых органов.</w:t>
      </w:r>
    </w:p>
    <w:p w:rsidR="007A61CB" w:rsidRDefault="00E75284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84">
        <w:rPr>
          <w:rFonts w:ascii="Times New Roman" w:hAnsi="Times New Roman" w:cs="Times New Roman"/>
          <w:b/>
          <w:sz w:val="24"/>
          <w:szCs w:val="24"/>
        </w:rPr>
        <w:t>Перечень навыков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умений</w:t>
      </w:r>
    </w:p>
    <w:p w:rsidR="00E75284" w:rsidRDefault="00E75284" w:rsidP="00C01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5284" w:rsidRPr="00E75284" w:rsidRDefault="00B63F4C" w:rsidP="00B63F4C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  </w:t>
      </w:r>
      <w:r w:rsidR="00E75284" w:rsidRPr="00E75284">
        <w:rPr>
          <w:rFonts w:ascii="Times New Roman" w:eastAsia="Times New Roman" w:hAnsi="Times New Roman" w:cs="Times New Roman"/>
          <w:sz w:val="24"/>
          <w:szCs w:val="24"/>
        </w:rPr>
        <w:t>Осмотр пациента на педикулез, чесотку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Выявление проблем пациента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Составление плана уход по приоритетным проблемам и составление алгоритма доврачебной помощи пациентам</w:t>
      </w:r>
    </w:p>
    <w:p w:rsidR="00E75284" w:rsidRPr="00E75284" w:rsidRDefault="00E75284" w:rsidP="00E75284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75284">
        <w:rPr>
          <w:rFonts w:ascii="Times New Roman" w:eastAsia="Times New Roman" w:hAnsi="Times New Roman" w:cs="Times New Roman"/>
          <w:sz w:val="24"/>
          <w:szCs w:val="24"/>
        </w:rPr>
        <w:t>Определение тактики ведения пациента с различными заболеваниями</w:t>
      </w:r>
    </w:p>
    <w:p w:rsidR="007A61CB" w:rsidRPr="00B63F4C" w:rsidRDefault="00B63F4C" w:rsidP="00B63F4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r w:rsidRPr="00B63F4C">
        <w:rPr>
          <w:rFonts w:ascii="Times New Roman" w:hAnsi="Times New Roman" w:cs="Times New Roman"/>
          <w:sz w:val="24"/>
          <w:szCs w:val="24"/>
        </w:rPr>
        <w:t>Постановка пробы Манту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Измерение АД, температуры беременных.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Определение массы тела, роста беременной.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Измерение таза беременной, окружности живота и высоты стояния дна матки.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Вычисление предполагаемой массы плода.</w:t>
      </w:r>
    </w:p>
    <w:p w:rsidR="00B63F4C" w:rsidRPr="00F91605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 xml:space="preserve">Пальпация живота (определение положения, </w:t>
      </w:r>
      <w:proofErr w:type="spellStart"/>
      <w:r w:rsidRPr="00F91605">
        <w:rPr>
          <w:rFonts w:ascii="Times New Roman" w:hAnsi="Times New Roman"/>
          <w:sz w:val="24"/>
          <w:szCs w:val="24"/>
        </w:rPr>
        <w:t>предлежания</w:t>
      </w:r>
      <w:proofErr w:type="spellEnd"/>
      <w:r w:rsidRPr="00F91605">
        <w:rPr>
          <w:rFonts w:ascii="Times New Roman" w:hAnsi="Times New Roman"/>
          <w:sz w:val="24"/>
          <w:szCs w:val="24"/>
        </w:rPr>
        <w:t xml:space="preserve"> и позиции).</w:t>
      </w:r>
    </w:p>
    <w:p w:rsidR="00B63F4C" w:rsidRDefault="00B63F4C" w:rsidP="00B63F4C">
      <w:pPr>
        <w:pStyle w:val="a5"/>
        <w:numPr>
          <w:ilvl w:val="0"/>
          <w:numId w:val="7"/>
        </w:numPr>
        <w:ind w:left="284" w:hanging="284"/>
        <w:rPr>
          <w:rFonts w:ascii="Times New Roman" w:hAnsi="Times New Roman"/>
          <w:sz w:val="24"/>
          <w:szCs w:val="24"/>
        </w:rPr>
      </w:pPr>
      <w:r w:rsidRPr="00F91605">
        <w:rPr>
          <w:rFonts w:ascii="Times New Roman" w:hAnsi="Times New Roman"/>
          <w:sz w:val="24"/>
          <w:szCs w:val="24"/>
        </w:rPr>
        <w:t>Выслушивание сердцебиения плода.</w:t>
      </w:r>
    </w:p>
    <w:p w:rsidR="00B63F4C" w:rsidRPr="00E75284" w:rsidRDefault="00B63F4C" w:rsidP="00E752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12F2" w:rsidRDefault="00C012F2" w:rsidP="00E75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012F2" w:rsidSect="00E854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380"/>
    <w:multiLevelType w:val="hybridMultilevel"/>
    <w:tmpl w:val="01E2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4659"/>
    <w:multiLevelType w:val="hybridMultilevel"/>
    <w:tmpl w:val="110C6C38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777"/>
    <w:multiLevelType w:val="hybridMultilevel"/>
    <w:tmpl w:val="6D688A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B7026"/>
    <w:multiLevelType w:val="hybridMultilevel"/>
    <w:tmpl w:val="42DA1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C553A"/>
    <w:multiLevelType w:val="hybridMultilevel"/>
    <w:tmpl w:val="C114B726"/>
    <w:lvl w:ilvl="0" w:tplc="A992D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677C5"/>
    <w:multiLevelType w:val="hybridMultilevel"/>
    <w:tmpl w:val="09B83E46"/>
    <w:lvl w:ilvl="0" w:tplc="A992D4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918"/>
    <w:rsid w:val="0015708F"/>
    <w:rsid w:val="00176AAB"/>
    <w:rsid w:val="001C0928"/>
    <w:rsid w:val="001D7B94"/>
    <w:rsid w:val="001F2622"/>
    <w:rsid w:val="002538CD"/>
    <w:rsid w:val="002B6927"/>
    <w:rsid w:val="002D56EF"/>
    <w:rsid w:val="002E0D44"/>
    <w:rsid w:val="003A139E"/>
    <w:rsid w:val="00436F48"/>
    <w:rsid w:val="00463918"/>
    <w:rsid w:val="004A4779"/>
    <w:rsid w:val="004C1116"/>
    <w:rsid w:val="00532530"/>
    <w:rsid w:val="00590D0B"/>
    <w:rsid w:val="00681BD0"/>
    <w:rsid w:val="006E4AF8"/>
    <w:rsid w:val="006F637F"/>
    <w:rsid w:val="00771103"/>
    <w:rsid w:val="007A61CB"/>
    <w:rsid w:val="00907442"/>
    <w:rsid w:val="00A37C03"/>
    <w:rsid w:val="00A645CC"/>
    <w:rsid w:val="00AB50E5"/>
    <w:rsid w:val="00B365CE"/>
    <w:rsid w:val="00B40497"/>
    <w:rsid w:val="00B55B68"/>
    <w:rsid w:val="00B63F4C"/>
    <w:rsid w:val="00BF0CD7"/>
    <w:rsid w:val="00C012F2"/>
    <w:rsid w:val="00CA7FFC"/>
    <w:rsid w:val="00DE01E5"/>
    <w:rsid w:val="00E272C2"/>
    <w:rsid w:val="00E75284"/>
    <w:rsid w:val="00E85433"/>
    <w:rsid w:val="00E8578C"/>
    <w:rsid w:val="00F7002D"/>
    <w:rsid w:val="00F756F6"/>
    <w:rsid w:val="00FD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D8A4-0BB7-46D8-87F9-4C342BF7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538CD"/>
    <w:pPr>
      <w:spacing w:after="120"/>
      <w:ind w:left="283"/>
    </w:pPr>
    <w:rPr>
      <w:rFonts w:ascii="Times New Roman" w:eastAsia="Times New Roman" w:hAnsi="Times New Roman" w:cs="Calibri"/>
      <w:b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538CD"/>
    <w:rPr>
      <w:rFonts w:ascii="Times New Roman" w:eastAsia="Times New Roman" w:hAnsi="Times New Roman" w:cs="Calibri"/>
      <w:b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90D0B"/>
    <w:pPr>
      <w:ind w:left="720"/>
      <w:contextualSpacing/>
    </w:pPr>
  </w:style>
  <w:style w:type="paragraph" w:styleId="a6">
    <w:name w:val="No Spacing"/>
    <w:qFormat/>
    <w:rsid w:val="00C012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Горбачёв</dc:creator>
  <cp:lastModifiedBy>Светлана</cp:lastModifiedBy>
  <cp:revision>7</cp:revision>
  <dcterms:created xsi:type="dcterms:W3CDTF">2020-05-29T07:09:00Z</dcterms:created>
  <dcterms:modified xsi:type="dcterms:W3CDTF">2022-06-29T05:15:00Z</dcterms:modified>
</cp:coreProperties>
</file>